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706" w:rsidRDefault="00CC4706" w:rsidP="00CC4706">
      <w:pPr>
        <w:pStyle w:val="Default"/>
      </w:pPr>
    </w:p>
    <w:p w:rsidR="00CC4706" w:rsidRDefault="00625851" w:rsidP="00CC4706">
      <w:pPr>
        <w:pStyle w:val="Default"/>
        <w:rPr>
          <w:b/>
          <w:bCs/>
          <w:sz w:val="32"/>
          <w:szCs w:val="32"/>
        </w:rPr>
      </w:pPr>
      <w:r>
        <w:rPr>
          <w:b/>
          <w:bCs/>
          <w:sz w:val="32"/>
          <w:szCs w:val="32"/>
        </w:rPr>
        <w:t>REGULAMIN</w:t>
      </w:r>
      <w:r w:rsidR="00CC4706">
        <w:rPr>
          <w:b/>
          <w:bCs/>
          <w:sz w:val="32"/>
          <w:szCs w:val="32"/>
        </w:rPr>
        <w:t xml:space="preserve"> ROZGRYWEK O MISTRZOSTWO III LIGI W PIŁCE NOŻNEJ KOBIET NA SEZON 2021/2022 i następne </w:t>
      </w:r>
    </w:p>
    <w:p w:rsidR="00625851" w:rsidRDefault="00625851" w:rsidP="00CC4706">
      <w:pPr>
        <w:pStyle w:val="Default"/>
        <w:rPr>
          <w:b/>
          <w:bCs/>
          <w:sz w:val="32"/>
          <w:szCs w:val="32"/>
        </w:rPr>
      </w:pPr>
    </w:p>
    <w:p w:rsidR="00CC4706" w:rsidRPr="00B22070" w:rsidRDefault="00CC4706" w:rsidP="002E226F">
      <w:pPr>
        <w:pStyle w:val="Default"/>
        <w:jc w:val="center"/>
        <w:rPr>
          <w:rFonts w:asciiTheme="minorHAnsi" w:hAnsiTheme="minorHAnsi" w:cstheme="minorHAnsi"/>
        </w:rPr>
      </w:pPr>
      <w:r w:rsidRPr="00B22070">
        <w:rPr>
          <w:rFonts w:asciiTheme="minorHAnsi" w:hAnsiTheme="minorHAnsi" w:cstheme="minorHAnsi"/>
          <w:b/>
          <w:bCs/>
        </w:rPr>
        <w:t>§ 1</w:t>
      </w:r>
    </w:p>
    <w:p w:rsidR="00CC4706" w:rsidRPr="00B22070" w:rsidRDefault="00CC4706" w:rsidP="00CC4706">
      <w:pPr>
        <w:pStyle w:val="Default"/>
        <w:jc w:val="both"/>
        <w:rPr>
          <w:rFonts w:asciiTheme="minorHAnsi" w:hAnsiTheme="minorHAnsi" w:cstheme="minorHAnsi"/>
        </w:rPr>
      </w:pPr>
      <w:r w:rsidRPr="00B22070">
        <w:rPr>
          <w:rFonts w:asciiTheme="minorHAnsi" w:hAnsiTheme="minorHAnsi" w:cstheme="minorHAnsi"/>
        </w:rPr>
        <w:t>1.</w:t>
      </w:r>
      <w:r w:rsidR="006F6E50">
        <w:rPr>
          <w:rFonts w:asciiTheme="minorHAnsi" w:hAnsiTheme="minorHAnsi" w:cstheme="minorHAnsi"/>
        </w:rPr>
        <w:t xml:space="preserve"> </w:t>
      </w:r>
      <w:r w:rsidRPr="00B22070">
        <w:rPr>
          <w:rFonts w:asciiTheme="minorHAnsi" w:hAnsiTheme="minorHAnsi" w:cstheme="minorHAnsi"/>
        </w:rPr>
        <w:t>Rozgrywki o mistrzostwo III ligi w piłce nożnej kobiet prowadzone są w czterech grupach (liczących maksymalnie 12 drużyn w danej grupie) z upoważnienia PZPN przez wytypowane Wojewódzkie Związki Piłki Nożnej zgodnie z następującym podziałem terytorialnym:</w:t>
      </w:r>
    </w:p>
    <w:p w:rsidR="00CC4706" w:rsidRPr="00B22070" w:rsidRDefault="00CC4706" w:rsidP="00CC4706">
      <w:pPr>
        <w:pStyle w:val="Default"/>
        <w:jc w:val="both"/>
        <w:rPr>
          <w:rFonts w:asciiTheme="minorHAnsi" w:hAnsiTheme="minorHAnsi" w:cstheme="minorHAnsi"/>
        </w:rPr>
      </w:pPr>
      <w:r w:rsidRPr="00B22070">
        <w:rPr>
          <w:rFonts w:asciiTheme="minorHAnsi" w:hAnsiTheme="minorHAnsi" w:cstheme="minorHAnsi"/>
        </w:rPr>
        <w:t xml:space="preserve">Grupa 1 – Kujawsko-Pomorski ZPN, Pomorski ZPN, Wielkopolski ZPN; Zachodniopomorski ZPN; </w:t>
      </w:r>
    </w:p>
    <w:p w:rsidR="00CC4706" w:rsidRPr="00B22070" w:rsidRDefault="00CC4706" w:rsidP="00CC4706">
      <w:pPr>
        <w:pStyle w:val="Default"/>
        <w:jc w:val="both"/>
        <w:rPr>
          <w:rFonts w:asciiTheme="minorHAnsi" w:hAnsiTheme="minorHAnsi" w:cstheme="minorHAnsi"/>
        </w:rPr>
      </w:pPr>
      <w:r w:rsidRPr="00B22070">
        <w:rPr>
          <w:rFonts w:asciiTheme="minorHAnsi" w:hAnsiTheme="minorHAnsi" w:cstheme="minorHAnsi"/>
        </w:rPr>
        <w:t xml:space="preserve">Grupa 2 – Łódzki ZPN, Mazowiecki ZPN, Podlaski ZPN, Warmińsko-Mazurski ZPN; </w:t>
      </w:r>
    </w:p>
    <w:p w:rsidR="00CC4706" w:rsidRPr="00B22070" w:rsidRDefault="00CC4706" w:rsidP="00CC4706">
      <w:pPr>
        <w:pStyle w:val="Default"/>
        <w:jc w:val="both"/>
        <w:rPr>
          <w:rFonts w:asciiTheme="minorHAnsi" w:hAnsiTheme="minorHAnsi" w:cstheme="minorHAnsi"/>
        </w:rPr>
      </w:pPr>
      <w:r w:rsidRPr="00B22070">
        <w:rPr>
          <w:rFonts w:asciiTheme="minorHAnsi" w:hAnsiTheme="minorHAnsi" w:cstheme="minorHAnsi"/>
        </w:rPr>
        <w:t xml:space="preserve">Grupa 3 – Dolnośląski ZPN, Lubuski ZPN, Opolski ZPN, Śląski ZPN; </w:t>
      </w:r>
    </w:p>
    <w:p w:rsidR="00CC4706" w:rsidRPr="00B22070" w:rsidRDefault="00CC4706" w:rsidP="00CC4706">
      <w:pPr>
        <w:pStyle w:val="Default"/>
        <w:jc w:val="both"/>
        <w:rPr>
          <w:rFonts w:asciiTheme="minorHAnsi" w:hAnsiTheme="minorHAnsi" w:cstheme="minorHAnsi"/>
        </w:rPr>
      </w:pPr>
      <w:r w:rsidRPr="00B22070">
        <w:rPr>
          <w:rFonts w:asciiTheme="minorHAnsi" w:hAnsiTheme="minorHAnsi" w:cstheme="minorHAnsi"/>
        </w:rPr>
        <w:t xml:space="preserve">Grupa 4 – Lubelski ZPN, Małopolski ZPN, Podkarpacki ZPN, Świętokrzyski ZPN. </w:t>
      </w:r>
    </w:p>
    <w:p w:rsidR="00CC4706" w:rsidRPr="00B22070" w:rsidRDefault="00CC4706" w:rsidP="00CC4706">
      <w:pPr>
        <w:pStyle w:val="Default"/>
        <w:jc w:val="both"/>
        <w:rPr>
          <w:rFonts w:asciiTheme="minorHAnsi" w:hAnsiTheme="minorHAnsi" w:cstheme="minorHAnsi"/>
        </w:rPr>
      </w:pPr>
      <w:r w:rsidRPr="00B22070">
        <w:rPr>
          <w:rFonts w:asciiTheme="minorHAnsi" w:hAnsiTheme="minorHAnsi" w:cstheme="minorHAnsi"/>
        </w:rPr>
        <w:t>2.</w:t>
      </w:r>
      <w:r w:rsidR="006F6E50">
        <w:rPr>
          <w:rFonts w:asciiTheme="minorHAnsi" w:hAnsiTheme="minorHAnsi" w:cstheme="minorHAnsi"/>
        </w:rPr>
        <w:t xml:space="preserve"> </w:t>
      </w:r>
      <w:r w:rsidRPr="00B22070">
        <w:rPr>
          <w:rFonts w:asciiTheme="minorHAnsi" w:hAnsiTheme="minorHAnsi" w:cstheme="minorHAnsi"/>
        </w:rPr>
        <w:t>Rozgrywki III ligi kobiet, grupa 2 w sezonie 2021/2022 prowadzi Mazowiecki Związek Piłki Nożnej</w:t>
      </w:r>
    </w:p>
    <w:p w:rsidR="00CC4706" w:rsidRPr="00B22070" w:rsidRDefault="00CC4706" w:rsidP="00CC4706">
      <w:pPr>
        <w:pStyle w:val="Default"/>
        <w:jc w:val="both"/>
        <w:rPr>
          <w:rFonts w:asciiTheme="minorHAnsi" w:hAnsiTheme="minorHAnsi" w:cstheme="minorHAnsi"/>
        </w:rPr>
      </w:pPr>
      <w:r w:rsidRPr="00B22070">
        <w:rPr>
          <w:rFonts w:asciiTheme="minorHAnsi" w:hAnsiTheme="minorHAnsi" w:cstheme="minorHAnsi"/>
        </w:rPr>
        <w:t>3.</w:t>
      </w:r>
      <w:r w:rsidR="006F6E50">
        <w:rPr>
          <w:rFonts w:asciiTheme="minorHAnsi" w:hAnsiTheme="minorHAnsi" w:cstheme="minorHAnsi"/>
        </w:rPr>
        <w:t xml:space="preserve"> </w:t>
      </w:r>
      <w:r w:rsidRPr="00B22070">
        <w:rPr>
          <w:rFonts w:asciiTheme="minorHAnsi" w:hAnsiTheme="minorHAnsi" w:cstheme="minorHAnsi"/>
        </w:rPr>
        <w:t>Organizacja, nadzór i kontrola przestrzegania obowiązujących przepisów gry i postanowień niniejszego REGULAMINU – należy do właściwych Wydziałów i Komisji Mazowieckiego Związku Piłki Nożnej.</w:t>
      </w:r>
    </w:p>
    <w:p w:rsidR="00CC4706" w:rsidRPr="00B22070" w:rsidRDefault="00CC4706" w:rsidP="00CC4706">
      <w:pPr>
        <w:pStyle w:val="Default"/>
        <w:jc w:val="both"/>
        <w:rPr>
          <w:rFonts w:asciiTheme="minorHAnsi" w:hAnsiTheme="minorHAnsi" w:cstheme="minorHAnsi"/>
        </w:rPr>
      </w:pPr>
      <w:r w:rsidRPr="00B22070">
        <w:rPr>
          <w:rFonts w:asciiTheme="minorHAnsi" w:hAnsiTheme="minorHAnsi" w:cstheme="minorHAnsi"/>
        </w:rPr>
        <w:t>4.</w:t>
      </w:r>
      <w:r w:rsidR="00625851">
        <w:rPr>
          <w:rFonts w:asciiTheme="minorHAnsi" w:hAnsiTheme="minorHAnsi" w:cstheme="minorHAnsi"/>
        </w:rPr>
        <w:t xml:space="preserve"> </w:t>
      </w:r>
      <w:r w:rsidRPr="00B22070">
        <w:rPr>
          <w:rFonts w:asciiTheme="minorHAnsi" w:hAnsiTheme="minorHAnsi" w:cstheme="minorHAnsi"/>
        </w:rPr>
        <w:t>Kluby biorące udział w rozgrywkach o mistrzostwo III ligi w piłce nożnej kobiet muszą posiadać adres e-mail, który należy przekazać do organu prowadzącego rozgrywki przed ich rozpoczęciem. Na ww. adres poczty elektronicznej będzie doręczana wszelka korespondencja związana z udziałem w rozgrywkach.</w:t>
      </w:r>
    </w:p>
    <w:p w:rsidR="00CC4706" w:rsidRPr="00B22070" w:rsidRDefault="00CC4706" w:rsidP="00CC4706">
      <w:pPr>
        <w:pStyle w:val="Default"/>
        <w:jc w:val="both"/>
        <w:rPr>
          <w:rFonts w:asciiTheme="minorHAnsi" w:hAnsiTheme="minorHAnsi" w:cstheme="minorHAnsi"/>
        </w:rPr>
      </w:pPr>
    </w:p>
    <w:p w:rsidR="00CC4706" w:rsidRPr="00B22070" w:rsidRDefault="00CC4706" w:rsidP="002E226F">
      <w:pPr>
        <w:pStyle w:val="Default"/>
        <w:jc w:val="center"/>
        <w:rPr>
          <w:rFonts w:asciiTheme="minorHAnsi" w:hAnsiTheme="minorHAnsi" w:cstheme="minorHAnsi"/>
        </w:rPr>
      </w:pPr>
      <w:r w:rsidRPr="00B22070">
        <w:rPr>
          <w:rFonts w:asciiTheme="minorHAnsi" w:hAnsiTheme="minorHAnsi" w:cstheme="minorHAnsi"/>
          <w:b/>
          <w:bCs/>
        </w:rPr>
        <w:t>§2</w:t>
      </w:r>
    </w:p>
    <w:p w:rsidR="00CC4706" w:rsidRDefault="00CC4706" w:rsidP="00CC4706">
      <w:pPr>
        <w:pStyle w:val="Default"/>
        <w:jc w:val="both"/>
        <w:rPr>
          <w:rFonts w:asciiTheme="minorHAnsi" w:hAnsiTheme="minorHAnsi" w:cstheme="minorHAnsi"/>
        </w:rPr>
      </w:pPr>
      <w:r w:rsidRPr="00B22070">
        <w:rPr>
          <w:rFonts w:asciiTheme="minorHAnsi" w:hAnsiTheme="minorHAnsi" w:cstheme="minorHAnsi"/>
        </w:rPr>
        <w:t xml:space="preserve">Celem rozgrywek o mistrzostwo III ligi kobiet jest wyłonienie najlepszych zespołów oraz ustalenie kolejności drużyn do awansu do II ligi oraz wyłonienie drużyn do spadku do IV ligi </w:t>
      </w:r>
    </w:p>
    <w:p w:rsidR="00625851" w:rsidRPr="00B22070" w:rsidRDefault="00625851" w:rsidP="00CC4706">
      <w:pPr>
        <w:pStyle w:val="Default"/>
        <w:jc w:val="both"/>
        <w:rPr>
          <w:rFonts w:asciiTheme="minorHAnsi" w:hAnsiTheme="minorHAnsi" w:cstheme="minorHAnsi"/>
        </w:rPr>
      </w:pPr>
    </w:p>
    <w:p w:rsidR="00CC4706" w:rsidRPr="00B22070" w:rsidRDefault="00CC4706" w:rsidP="002E226F">
      <w:pPr>
        <w:pStyle w:val="Default"/>
        <w:jc w:val="center"/>
        <w:rPr>
          <w:rFonts w:asciiTheme="minorHAnsi" w:hAnsiTheme="minorHAnsi" w:cstheme="minorHAnsi"/>
        </w:rPr>
      </w:pPr>
      <w:r w:rsidRPr="00B22070">
        <w:rPr>
          <w:rFonts w:asciiTheme="minorHAnsi" w:hAnsiTheme="minorHAnsi" w:cstheme="minorHAnsi"/>
          <w:b/>
          <w:bCs/>
        </w:rPr>
        <w:t>§3</w:t>
      </w:r>
    </w:p>
    <w:p w:rsidR="00CC4706" w:rsidRPr="00B22070" w:rsidRDefault="00CC4706" w:rsidP="00CC4706">
      <w:pPr>
        <w:pStyle w:val="Default"/>
        <w:jc w:val="both"/>
        <w:rPr>
          <w:rFonts w:asciiTheme="minorHAnsi" w:hAnsiTheme="minorHAnsi" w:cstheme="minorHAnsi"/>
        </w:rPr>
      </w:pPr>
      <w:r w:rsidRPr="00B22070">
        <w:rPr>
          <w:rFonts w:asciiTheme="minorHAnsi" w:hAnsiTheme="minorHAnsi" w:cstheme="minorHAnsi"/>
        </w:rPr>
        <w:t xml:space="preserve">Zawody o mistrzostwo III ligi kobiet rozgrywane są na podstawie Przepisów Gry, zgodnie z niniejszym regulaminem i obowiązującymi przepisami PZPN, a w szczególności: </w:t>
      </w:r>
    </w:p>
    <w:p w:rsidR="00CC4706" w:rsidRPr="00B22070" w:rsidRDefault="00CC4706" w:rsidP="00CC4706">
      <w:pPr>
        <w:pStyle w:val="Default"/>
        <w:jc w:val="both"/>
        <w:rPr>
          <w:rFonts w:asciiTheme="minorHAnsi" w:hAnsiTheme="minorHAnsi" w:cstheme="minorHAnsi"/>
        </w:rPr>
      </w:pPr>
      <w:r w:rsidRPr="00B22070">
        <w:rPr>
          <w:rFonts w:asciiTheme="minorHAnsi" w:hAnsiTheme="minorHAnsi" w:cstheme="minorHAnsi"/>
        </w:rPr>
        <w:t>1) Uchwały IX/140 Zarządu PZPN z dni 3 i 7.07.2008 roku w sprawie organizacji rozgrywek w piłkę nożną (z późniejszymi zmianami);</w:t>
      </w:r>
    </w:p>
    <w:p w:rsidR="00CC4706" w:rsidRPr="00B22070" w:rsidRDefault="00CC4706" w:rsidP="00CC4706">
      <w:pPr>
        <w:pStyle w:val="Default"/>
        <w:jc w:val="both"/>
        <w:rPr>
          <w:rFonts w:asciiTheme="minorHAnsi" w:hAnsiTheme="minorHAnsi" w:cstheme="minorHAnsi"/>
        </w:rPr>
      </w:pPr>
      <w:r w:rsidRPr="00B22070">
        <w:rPr>
          <w:rFonts w:asciiTheme="minorHAnsi" w:hAnsiTheme="minorHAnsi" w:cstheme="minorHAnsi"/>
        </w:rPr>
        <w:t>2) Uchwały VIII/124 Zarządu PZPN z dnia 14.07.2015 roku w sprawie statusu zawodników oraz zasad zmian przynależności klubowej (z późniejszymi zmianami);</w:t>
      </w:r>
    </w:p>
    <w:p w:rsidR="00CC4706" w:rsidRPr="00B22070" w:rsidRDefault="00CC4706" w:rsidP="00CC4706">
      <w:pPr>
        <w:pStyle w:val="Default"/>
        <w:jc w:val="both"/>
        <w:rPr>
          <w:rFonts w:asciiTheme="minorHAnsi" w:hAnsiTheme="minorHAnsi" w:cstheme="minorHAnsi"/>
        </w:rPr>
      </w:pPr>
      <w:r w:rsidRPr="00B22070">
        <w:rPr>
          <w:rFonts w:asciiTheme="minorHAnsi" w:hAnsiTheme="minorHAnsi" w:cstheme="minorHAnsi"/>
        </w:rPr>
        <w:t>3) Regulaminu Dysc</w:t>
      </w:r>
      <w:r w:rsidR="00625851">
        <w:rPr>
          <w:rFonts w:asciiTheme="minorHAnsi" w:hAnsiTheme="minorHAnsi" w:cstheme="minorHAnsi"/>
        </w:rPr>
        <w:t>y</w:t>
      </w:r>
      <w:r w:rsidRPr="00B22070">
        <w:rPr>
          <w:rFonts w:asciiTheme="minorHAnsi" w:hAnsiTheme="minorHAnsi" w:cstheme="minorHAnsi"/>
        </w:rPr>
        <w:t xml:space="preserve">plinarnego PZPN - Uchwała Zgromadzenia Delegatów </w:t>
      </w:r>
      <w:r w:rsidR="00625851">
        <w:rPr>
          <w:rFonts w:asciiTheme="minorHAnsi" w:hAnsiTheme="minorHAnsi" w:cstheme="minorHAnsi"/>
        </w:rPr>
        <w:t xml:space="preserve">z </w:t>
      </w:r>
      <w:r w:rsidRPr="00B22070">
        <w:rPr>
          <w:rFonts w:asciiTheme="minorHAnsi" w:hAnsiTheme="minorHAnsi" w:cstheme="minorHAnsi"/>
        </w:rPr>
        <w:t>dnia</w:t>
      </w:r>
      <w:r w:rsidR="00625851">
        <w:rPr>
          <w:rFonts w:asciiTheme="minorHAnsi" w:hAnsiTheme="minorHAnsi" w:cstheme="minorHAnsi"/>
        </w:rPr>
        <w:t xml:space="preserve"> </w:t>
      </w:r>
      <w:r w:rsidRPr="00B22070">
        <w:rPr>
          <w:rFonts w:asciiTheme="minorHAnsi" w:hAnsiTheme="minorHAnsi" w:cstheme="minorHAnsi"/>
        </w:rPr>
        <w:t>23.02.2016 roku (z późniejszymi zmianami);</w:t>
      </w:r>
    </w:p>
    <w:p w:rsidR="00CC4706" w:rsidRPr="00B22070" w:rsidRDefault="00CC4706" w:rsidP="00CC4706">
      <w:pPr>
        <w:pStyle w:val="Default"/>
        <w:jc w:val="both"/>
        <w:rPr>
          <w:rFonts w:asciiTheme="minorHAnsi" w:hAnsiTheme="minorHAnsi" w:cstheme="minorHAnsi"/>
        </w:rPr>
      </w:pPr>
      <w:r w:rsidRPr="00B22070">
        <w:rPr>
          <w:rFonts w:asciiTheme="minorHAnsi" w:hAnsiTheme="minorHAnsi" w:cstheme="minorHAnsi"/>
        </w:rPr>
        <w:t>4) Uchwały nr IV/63 z dnia 20.04.2017 roku Zarządu Polskiego Związku Piłki Nożnej w sprawie licencji trenerskich uprawniających do prowadzenia zespołów uczestniczących w rozgrywkach piłki nożnej w Polsce;</w:t>
      </w:r>
    </w:p>
    <w:p w:rsidR="00CC4706" w:rsidRPr="00B22070" w:rsidRDefault="00CC4706" w:rsidP="00CC4706">
      <w:pPr>
        <w:pStyle w:val="Default"/>
        <w:jc w:val="both"/>
        <w:rPr>
          <w:rFonts w:asciiTheme="minorHAnsi" w:hAnsiTheme="minorHAnsi" w:cstheme="minorHAnsi"/>
        </w:rPr>
      </w:pPr>
      <w:r w:rsidRPr="00B22070">
        <w:rPr>
          <w:rFonts w:asciiTheme="minorHAnsi" w:hAnsiTheme="minorHAnsi" w:cstheme="minorHAnsi"/>
        </w:rPr>
        <w:t>5) Uchwały nr XI/200 z dnia 7 grudnia 2018 roku Zarządu Polskiego Związku Piłki Nożnej w sprawie określenia liczby zawodników cudzoziemców spoza obszaru Unii Europejskiej występujących w meczach piłki nożnej w sezonie 2019/2020 i następnych.</w:t>
      </w:r>
    </w:p>
    <w:p w:rsidR="00CC4706" w:rsidRPr="00B22070" w:rsidRDefault="00CC4706" w:rsidP="00CC4706">
      <w:pPr>
        <w:pStyle w:val="Default"/>
        <w:jc w:val="both"/>
        <w:rPr>
          <w:rFonts w:asciiTheme="minorHAnsi" w:hAnsiTheme="minorHAnsi" w:cstheme="minorHAnsi"/>
        </w:rPr>
      </w:pPr>
      <w:r w:rsidRPr="00B22070">
        <w:rPr>
          <w:rFonts w:asciiTheme="minorHAnsi" w:hAnsiTheme="minorHAnsi" w:cstheme="minorHAnsi"/>
        </w:rPr>
        <w:t>6) Rozporządzenia Ministra Zdrowia z dnia 27 lutego 2019 r. zmieniające</w:t>
      </w:r>
      <w:r w:rsidR="00625851">
        <w:rPr>
          <w:rFonts w:asciiTheme="minorHAnsi" w:hAnsiTheme="minorHAnsi" w:cstheme="minorHAnsi"/>
        </w:rPr>
        <w:t>go</w:t>
      </w:r>
      <w:r w:rsidRPr="00B22070">
        <w:rPr>
          <w:rFonts w:asciiTheme="minorHAnsi" w:hAnsiTheme="minorHAnsi" w:cstheme="minorHAnsi"/>
        </w:rPr>
        <w:t xml:space="preserve"> rozporządzenie w sprawie trybu orzekania o zdolności do uprawiania danego sportu przez dzieci i młodzież do ukończenia 21. roku życia oraz przez zawodników pomiędzy 21. a 23. rokiem życia (Dziennik Ustaw z 28.02.2019, poz. 396);</w:t>
      </w:r>
    </w:p>
    <w:p w:rsidR="00CC4706" w:rsidRPr="00B22070" w:rsidRDefault="00CC4706" w:rsidP="00CC4706">
      <w:pPr>
        <w:pStyle w:val="Default"/>
        <w:jc w:val="both"/>
        <w:rPr>
          <w:rFonts w:asciiTheme="minorHAnsi" w:hAnsiTheme="minorHAnsi" w:cstheme="minorHAnsi"/>
        </w:rPr>
      </w:pPr>
      <w:r w:rsidRPr="00B22070">
        <w:rPr>
          <w:rFonts w:asciiTheme="minorHAnsi" w:hAnsiTheme="minorHAnsi" w:cstheme="minorHAnsi"/>
        </w:rPr>
        <w:lastRenderedPageBreak/>
        <w:t>7) Uchwały nr IV/74 z dnia 19 kwietnia 2012 roku Zarządu PZPN w sprawie licencji dla sędziów piłkarskich (z późniejszymi zmianami);</w:t>
      </w:r>
    </w:p>
    <w:p w:rsidR="00CC4706" w:rsidRPr="00B22070" w:rsidRDefault="00CC4706" w:rsidP="00CC4706">
      <w:pPr>
        <w:pStyle w:val="Default"/>
        <w:jc w:val="both"/>
        <w:rPr>
          <w:rFonts w:asciiTheme="minorHAnsi" w:hAnsiTheme="minorHAnsi" w:cstheme="minorHAnsi"/>
        </w:rPr>
      </w:pPr>
      <w:r w:rsidRPr="00B22070">
        <w:rPr>
          <w:rFonts w:asciiTheme="minorHAnsi" w:hAnsiTheme="minorHAnsi" w:cstheme="minorHAnsi"/>
        </w:rPr>
        <w:t>8) Uchwały nr XII/183 z dnia 6 grudnia 2019 roku Zarządu Polskiego Związku Piłki Nożnej w sprawie zasad uzupełniania klas rozgrywkowych;</w:t>
      </w:r>
    </w:p>
    <w:p w:rsidR="00CC4706" w:rsidRPr="00B22070" w:rsidRDefault="00CC4706" w:rsidP="00CC4706">
      <w:pPr>
        <w:pStyle w:val="Default"/>
        <w:jc w:val="both"/>
        <w:rPr>
          <w:rFonts w:asciiTheme="minorHAnsi" w:hAnsiTheme="minorHAnsi" w:cstheme="minorHAnsi"/>
        </w:rPr>
      </w:pPr>
    </w:p>
    <w:p w:rsidR="00CC4706" w:rsidRPr="00B22070" w:rsidRDefault="00CC4706" w:rsidP="002E226F">
      <w:pPr>
        <w:pStyle w:val="Default"/>
        <w:jc w:val="center"/>
        <w:rPr>
          <w:rFonts w:asciiTheme="minorHAnsi" w:hAnsiTheme="minorHAnsi" w:cstheme="minorHAnsi"/>
        </w:rPr>
      </w:pPr>
      <w:r w:rsidRPr="00B22070">
        <w:rPr>
          <w:rFonts w:asciiTheme="minorHAnsi" w:hAnsiTheme="minorHAnsi" w:cstheme="minorHAnsi"/>
          <w:b/>
          <w:bCs/>
        </w:rPr>
        <w:t>§4</w:t>
      </w:r>
    </w:p>
    <w:p w:rsidR="00CC4706" w:rsidRDefault="00CC4706" w:rsidP="00CC4706">
      <w:pPr>
        <w:pStyle w:val="Default"/>
        <w:jc w:val="both"/>
        <w:rPr>
          <w:rFonts w:asciiTheme="minorHAnsi" w:hAnsiTheme="minorHAnsi" w:cstheme="minorHAnsi"/>
        </w:rPr>
      </w:pPr>
      <w:r w:rsidRPr="00B22070">
        <w:rPr>
          <w:rFonts w:asciiTheme="minorHAnsi" w:hAnsiTheme="minorHAnsi" w:cstheme="minorHAnsi"/>
        </w:rPr>
        <w:t xml:space="preserve">Drużyny biorące udział w zawodach o mistrzostwo III ligi kobiet uprawnione są do wymiany siedmiu zawodniczek przez cały czas trwania gry. Każda wymiana zawodniczki może nastąpić tylko jeden raz w ciągu meczu, po uprzednim zgłoszeniu sędziemu wymiany. </w:t>
      </w:r>
    </w:p>
    <w:p w:rsidR="00625851" w:rsidRPr="00B22070" w:rsidRDefault="00625851" w:rsidP="00CC4706">
      <w:pPr>
        <w:pStyle w:val="Default"/>
        <w:jc w:val="both"/>
        <w:rPr>
          <w:rFonts w:asciiTheme="minorHAnsi" w:hAnsiTheme="minorHAnsi" w:cstheme="minorHAnsi"/>
        </w:rPr>
      </w:pPr>
    </w:p>
    <w:p w:rsidR="00CC4706" w:rsidRPr="00B22070" w:rsidRDefault="00CC4706" w:rsidP="002E226F">
      <w:pPr>
        <w:pStyle w:val="Default"/>
        <w:jc w:val="center"/>
        <w:rPr>
          <w:rFonts w:asciiTheme="minorHAnsi" w:hAnsiTheme="minorHAnsi" w:cstheme="minorHAnsi"/>
        </w:rPr>
      </w:pPr>
      <w:r w:rsidRPr="00B22070">
        <w:rPr>
          <w:rFonts w:asciiTheme="minorHAnsi" w:hAnsiTheme="minorHAnsi" w:cstheme="minorHAnsi"/>
          <w:b/>
          <w:bCs/>
        </w:rPr>
        <w:t>§5</w:t>
      </w:r>
    </w:p>
    <w:p w:rsidR="00CC4706" w:rsidRPr="00B22070" w:rsidRDefault="00CC4706" w:rsidP="00CC4706">
      <w:pPr>
        <w:pStyle w:val="Default"/>
        <w:jc w:val="both"/>
        <w:rPr>
          <w:rFonts w:asciiTheme="minorHAnsi" w:hAnsiTheme="minorHAnsi" w:cstheme="minorHAnsi"/>
        </w:rPr>
      </w:pPr>
      <w:r w:rsidRPr="00B22070">
        <w:rPr>
          <w:rFonts w:asciiTheme="minorHAnsi" w:hAnsiTheme="minorHAnsi" w:cstheme="minorHAnsi"/>
        </w:rPr>
        <w:t>1.</w:t>
      </w:r>
      <w:r w:rsidR="006F6E50">
        <w:rPr>
          <w:rFonts w:asciiTheme="minorHAnsi" w:hAnsiTheme="minorHAnsi" w:cstheme="minorHAnsi"/>
        </w:rPr>
        <w:t xml:space="preserve"> </w:t>
      </w:r>
      <w:r w:rsidRPr="00B22070">
        <w:rPr>
          <w:rFonts w:asciiTheme="minorHAnsi" w:hAnsiTheme="minorHAnsi" w:cstheme="minorHAnsi"/>
        </w:rPr>
        <w:t>W rozgrywkach o mistrzostwo III ligi kobiet, pod rygorem utraty punktów walkowerem oraz innych konsekwencji dyscyplinarnych, mogą brać udział wyłącznie zawodniczki potwierdzone przez właściwy Wojewódzki Związek Piłki Nożnej, a następnie uprawnione przez organ prowadzący rozgrywki w systemie Extranet.</w:t>
      </w:r>
    </w:p>
    <w:p w:rsidR="00CC4706" w:rsidRPr="00B22070" w:rsidRDefault="00CC4706" w:rsidP="00CC4706">
      <w:pPr>
        <w:pStyle w:val="Default"/>
        <w:jc w:val="both"/>
        <w:rPr>
          <w:rFonts w:asciiTheme="minorHAnsi" w:hAnsiTheme="minorHAnsi" w:cstheme="minorHAnsi"/>
        </w:rPr>
      </w:pPr>
      <w:r w:rsidRPr="00B22070">
        <w:rPr>
          <w:rFonts w:asciiTheme="minorHAnsi" w:hAnsiTheme="minorHAnsi" w:cstheme="minorHAnsi"/>
        </w:rPr>
        <w:t>2.</w:t>
      </w:r>
      <w:r w:rsidR="006F6E50">
        <w:rPr>
          <w:rFonts w:asciiTheme="minorHAnsi" w:hAnsiTheme="minorHAnsi" w:cstheme="minorHAnsi"/>
        </w:rPr>
        <w:t xml:space="preserve"> </w:t>
      </w:r>
      <w:r w:rsidRPr="00B22070">
        <w:rPr>
          <w:rFonts w:asciiTheme="minorHAnsi" w:hAnsiTheme="minorHAnsi" w:cstheme="minorHAnsi"/>
        </w:rPr>
        <w:t>Wystąpienie klubu o uprawnienie zawodniczek do gry następuje wyłącznie za pośrednictwem systemu Extranet.</w:t>
      </w:r>
    </w:p>
    <w:p w:rsidR="00CC4706" w:rsidRPr="00B22070" w:rsidRDefault="00CC4706" w:rsidP="00CC4706">
      <w:pPr>
        <w:pStyle w:val="Default"/>
        <w:jc w:val="both"/>
        <w:rPr>
          <w:rFonts w:asciiTheme="minorHAnsi" w:hAnsiTheme="minorHAnsi" w:cstheme="minorHAnsi"/>
        </w:rPr>
      </w:pPr>
      <w:r w:rsidRPr="00B22070">
        <w:rPr>
          <w:rFonts w:asciiTheme="minorHAnsi" w:hAnsiTheme="minorHAnsi" w:cstheme="minorHAnsi"/>
        </w:rPr>
        <w:t>3.</w:t>
      </w:r>
      <w:r w:rsidR="006F6E50">
        <w:rPr>
          <w:rFonts w:asciiTheme="minorHAnsi" w:hAnsiTheme="minorHAnsi" w:cstheme="minorHAnsi"/>
        </w:rPr>
        <w:t xml:space="preserve"> </w:t>
      </w:r>
      <w:r w:rsidRPr="00B22070">
        <w:rPr>
          <w:rFonts w:asciiTheme="minorHAnsi" w:hAnsiTheme="minorHAnsi" w:cstheme="minorHAnsi"/>
        </w:rPr>
        <w:t>Wystąpienie o uprawnienie zawodniczek do gry przekazane w inny sposób niż za pośrednictwem systemu Extranet nie będzie rozpatrywane.</w:t>
      </w:r>
    </w:p>
    <w:p w:rsidR="00CC4706" w:rsidRPr="00B22070" w:rsidRDefault="00CC4706" w:rsidP="00CC4706">
      <w:pPr>
        <w:pStyle w:val="Default"/>
        <w:jc w:val="both"/>
        <w:rPr>
          <w:rFonts w:asciiTheme="minorHAnsi" w:hAnsiTheme="minorHAnsi" w:cstheme="minorHAnsi"/>
        </w:rPr>
      </w:pPr>
      <w:r w:rsidRPr="00B22070">
        <w:rPr>
          <w:rFonts w:asciiTheme="minorHAnsi" w:hAnsiTheme="minorHAnsi" w:cstheme="minorHAnsi"/>
        </w:rPr>
        <w:t>4.</w:t>
      </w:r>
      <w:r w:rsidR="006F6E50">
        <w:rPr>
          <w:rFonts w:asciiTheme="minorHAnsi" w:hAnsiTheme="minorHAnsi" w:cstheme="minorHAnsi"/>
        </w:rPr>
        <w:t xml:space="preserve"> </w:t>
      </w:r>
      <w:r w:rsidRPr="00B22070">
        <w:rPr>
          <w:rFonts w:asciiTheme="minorHAnsi" w:hAnsiTheme="minorHAnsi" w:cstheme="minorHAnsi"/>
        </w:rPr>
        <w:t>W zawodach o mistrzostwo III ligi kobiet mogą uczestniczyć zawodniczki, które ukończyły minimum 16 lat.</w:t>
      </w:r>
    </w:p>
    <w:p w:rsidR="00CC4706" w:rsidRPr="00B22070" w:rsidRDefault="00CC4706" w:rsidP="00CC4706">
      <w:pPr>
        <w:pStyle w:val="Default"/>
        <w:jc w:val="both"/>
        <w:rPr>
          <w:rFonts w:asciiTheme="minorHAnsi" w:hAnsiTheme="minorHAnsi" w:cstheme="minorHAnsi"/>
        </w:rPr>
      </w:pPr>
      <w:r w:rsidRPr="00B22070">
        <w:rPr>
          <w:rFonts w:asciiTheme="minorHAnsi" w:hAnsiTheme="minorHAnsi" w:cstheme="minorHAnsi"/>
        </w:rPr>
        <w:t>5.</w:t>
      </w:r>
      <w:r w:rsidR="006F6E50">
        <w:rPr>
          <w:rFonts w:asciiTheme="minorHAnsi" w:hAnsiTheme="minorHAnsi" w:cstheme="minorHAnsi"/>
        </w:rPr>
        <w:t xml:space="preserve"> </w:t>
      </w:r>
      <w:r w:rsidRPr="00B22070">
        <w:rPr>
          <w:rFonts w:asciiTheme="minorHAnsi" w:hAnsiTheme="minorHAnsi" w:cstheme="minorHAnsi"/>
        </w:rPr>
        <w:t>W szczególnie uzasadnionych przypadkach właściwy organ prowadzący rozgrywki piłki nożnej może uprawnić do gry w zespole seniorek zawodniczkę, która ukończyła 15 rok życia,</w:t>
      </w:r>
    </w:p>
    <w:p w:rsidR="00CC4706" w:rsidRPr="00B22070" w:rsidRDefault="00CC4706" w:rsidP="00CC4706">
      <w:pPr>
        <w:pStyle w:val="Default"/>
        <w:jc w:val="both"/>
        <w:rPr>
          <w:rFonts w:asciiTheme="minorHAnsi" w:hAnsiTheme="minorHAnsi" w:cstheme="minorHAnsi"/>
        </w:rPr>
      </w:pPr>
      <w:r w:rsidRPr="00B22070">
        <w:rPr>
          <w:rFonts w:asciiTheme="minorHAnsi" w:hAnsiTheme="minorHAnsi" w:cstheme="minorHAnsi"/>
        </w:rPr>
        <w:t xml:space="preserve">po spełnieniu wszystkich poniższych warunków: </w:t>
      </w:r>
    </w:p>
    <w:p w:rsidR="00CC4706" w:rsidRPr="00B22070" w:rsidRDefault="00CC4706" w:rsidP="00CC4706">
      <w:pPr>
        <w:pStyle w:val="Default"/>
        <w:jc w:val="both"/>
        <w:rPr>
          <w:rFonts w:asciiTheme="minorHAnsi" w:hAnsiTheme="minorHAnsi" w:cstheme="minorHAnsi"/>
        </w:rPr>
      </w:pPr>
      <w:r w:rsidRPr="00B22070">
        <w:rPr>
          <w:rFonts w:asciiTheme="minorHAnsi" w:hAnsiTheme="minorHAnsi" w:cstheme="minorHAnsi"/>
        </w:rPr>
        <w:t>a) Uzyskaniu przez zainteresowany klub pisemnej zgody rodziców lub opiekunów prawnych.</w:t>
      </w:r>
    </w:p>
    <w:p w:rsidR="00CC4706" w:rsidRPr="00B22070" w:rsidRDefault="00CC4706" w:rsidP="00CC4706">
      <w:pPr>
        <w:pStyle w:val="Default"/>
        <w:jc w:val="both"/>
        <w:rPr>
          <w:rFonts w:asciiTheme="minorHAnsi" w:hAnsiTheme="minorHAnsi" w:cstheme="minorHAnsi"/>
        </w:rPr>
      </w:pPr>
      <w:r w:rsidRPr="00B22070">
        <w:rPr>
          <w:rFonts w:asciiTheme="minorHAnsi" w:hAnsiTheme="minorHAnsi" w:cstheme="minorHAnsi"/>
        </w:rPr>
        <w:t>b) Uzyskaniu przez zainteresowany klub pozytywnej opinii przychodni sportowo-lekarskiej lub lekarza specjalisty w dziedzinie medycyny sportowej, w zakresie udziału zawodniczki w rozgrywkach seniorek.</w:t>
      </w:r>
    </w:p>
    <w:p w:rsidR="00CC4706" w:rsidRPr="00B22070" w:rsidRDefault="00CC4706" w:rsidP="00CC4706">
      <w:pPr>
        <w:pStyle w:val="Default"/>
        <w:jc w:val="both"/>
        <w:rPr>
          <w:rFonts w:asciiTheme="minorHAnsi" w:hAnsiTheme="minorHAnsi" w:cstheme="minorHAnsi"/>
        </w:rPr>
      </w:pPr>
      <w:r w:rsidRPr="00B22070">
        <w:rPr>
          <w:rFonts w:asciiTheme="minorHAnsi" w:hAnsiTheme="minorHAnsi" w:cstheme="minorHAnsi"/>
        </w:rPr>
        <w:t>6. Każdy klub jest w pełni odpowiedzialny za uprawnienie swoich zawodniczek do gry oraz za ewidencję żółtych i czerwonych kartek.</w:t>
      </w:r>
    </w:p>
    <w:p w:rsidR="00CC4706" w:rsidRPr="00B22070" w:rsidRDefault="00CC4706" w:rsidP="00CC4706">
      <w:pPr>
        <w:pStyle w:val="Default"/>
        <w:jc w:val="both"/>
        <w:rPr>
          <w:rFonts w:asciiTheme="minorHAnsi" w:hAnsiTheme="minorHAnsi" w:cstheme="minorHAnsi"/>
        </w:rPr>
      </w:pPr>
      <w:r w:rsidRPr="00B22070">
        <w:rPr>
          <w:rFonts w:asciiTheme="minorHAnsi" w:hAnsiTheme="minorHAnsi" w:cstheme="minorHAnsi"/>
        </w:rPr>
        <w:t>7. W rozgrywkach III ligi kobiet, grupa I</w:t>
      </w:r>
      <w:r w:rsidR="00D01696">
        <w:rPr>
          <w:rFonts w:asciiTheme="minorHAnsi" w:hAnsiTheme="minorHAnsi" w:cstheme="minorHAnsi"/>
        </w:rPr>
        <w:t>I</w:t>
      </w:r>
      <w:r w:rsidRPr="00B22070">
        <w:rPr>
          <w:rFonts w:asciiTheme="minorHAnsi" w:hAnsiTheme="minorHAnsi" w:cstheme="minorHAnsi"/>
        </w:rPr>
        <w:t xml:space="preserve"> w s. 202</w:t>
      </w:r>
      <w:r w:rsidR="00D01696">
        <w:rPr>
          <w:rFonts w:asciiTheme="minorHAnsi" w:hAnsiTheme="minorHAnsi" w:cstheme="minorHAnsi"/>
        </w:rPr>
        <w:t>1</w:t>
      </w:r>
      <w:r w:rsidRPr="00B22070">
        <w:rPr>
          <w:rFonts w:asciiTheme="minorHAnsi" w:hAnsiTheme="minorHAnsi" w:cstheme="minorHAnsi"/>
        </w:rPr>
        <w:t>/202</w:t>
      </w:r>
      <w:r w:rsidR="00D01696">
        <w:rPr>
          <w:rFonts w:asciiTheme="minorHAnsi" w:hAnsiTheme="minorHAnsi" w:cstheme="minorHAnsi"/>
        </w:rPr>
        <w:t>2</w:t>
      </w:r>
      <w:r w:rsidRPr="00B22070">
        <w:rPr>
          <w:rFonts w:asciiTheme="minorHAnsi" w:hAnsiTheme="minorHAnsi" w:cstheme="minorHAnsi"/>
        </w:rPr>
        <w:t xml:space="preserve"> w drużynie w meczu mistrzowskim na boisku może występować jedna zawodniczka cudzoziemka spoza Unii Europejskiej.</w:t>
      </w:r>
    </w:p>
    <w:p w:rsidR="00CC4706" w:rsidRPr="00B22070" w:rsidRDefault="00CC4706" w:rsidP="00CC4706">
      <w:pPr>
        <w:pStyle w:val="Default"/>
        <w:jc w:val="both"/>
        <w:rPr>
          <w:rFonts w:asciiTheme="minorHAnsi" w:hAnsiTheme="minorHAnsi" w:cstheme="minorHAnsi"/>
        </w:rPr>
      </w:pPr>
    </w:p>
    <w:p w:rsidR="00CC4706" w:rsidRPr="00B22070" w:rsidRDefault="00CC4706" w:rsidP="002E226F">
      <w:pPr>
        <w:pStyle w:val="Default"/>
        <w:jc w:val="center"/>
        <w:rPr>
          <w:rFonts w:asciiTheme="minorHAnsi" w:hAnsiTheme="minorHAnsi" w:cstheme="minorHAnsi"/>
        </w:rPr>
      </w:pPr>
      <w:r w:rsidRPr="00B22070">
        <w:rPr>
          <w:rFonts w:asciiTheme="minorHAnsi" w:hAnsiTheme="minorHAnsi" w:cstheme="minorHAnsi"/>
          <w:b/>
          <w:bCs/>
        </w:rPr>
        <w:t>§6</w:t>
      </w:r>
    </w:p>
    <w:p w:rsidR="00CC4706" w:rsidRPr="00B22070" w:rsidRDefault="00CC4706" w:rsidP="00B22070">
      <w:pPr>
        <w:pStyle w:val="Default"/>
        <w:jc w:val="both"/>
        <w:rPr>
          <w:rFonts w:asciiTheme="minorHAnsi" w:hAnsiTheme="minorHAnsi" w:cstheme="minorHAnsi"/>
        </w:rPr>
      </w:pPr>
      <w:r w:rsidRPr="00B22070">
        <w:rPr>
          <w:rFonts w:asciiTheme="minorHAnsi" w:hAnsiTheme="minorHAnsi" w:cstheme="minorHAnsi"/>
        </w:rPr>
        <w:t>Klub posiadający drużyny w kilku klasach rozgrywkowych może wystawić swoje zawodniczki do gry o mistrzostwo poszczególnych klas zgodnie z następującymi zasadami:</w:t>
      </w:r>
    </w:p>
    <w:p w:rsidR="00CC4706" w:rsidRPr="00B22070" w:rsidRDefault="00954DF3" w:rsidP="00CC4706">
      <w:pPr>
        <w:pStyle w:val="Default"/>
        <w:numPr>
          <w:ilvl w:val="0"/>
          <w:numId w:val="1"/>
        </w:numPr>
        <w:jc w:val="both"/>
        <w:rPr>
          <w:rFonts w:asciiTheme="minorHAnsi" w:hAnsiTheme="minorHAnsi" w:cstheme="minorHAnsi"/>
        </w:rPr>
      </w:pPr>
      <w:r>
        <w:rPr>
          <w:rFonts w:asciiTheme="minorHAnsi" w:hAnsiTheme="minorHAnsi" w:cstheme="minorHAnsi"/>
        </w:rPr>
        <w:t>a</w:t>
      </w:r>
      <w:r w:rsidR="00CC4706" w:rsidRPr="00B22070">
        <w:rPr>
          <w:rFonts w:asciiTheme="minorHAnsi" w:hAnsiTheme="minorHAnsi" w:cstheme="minorHAnsi"/>
        </w:rPr>
        <w:t>)</w:t>
      </w:r>
      <w:r w:rsidR="006F6E50">
        <w:rPr>
          <w:rFonts w:asciiTheme="minorHAnsi" w:hAnsiTheme="minorHAnsi" w:cstheme="minorHAnsi"/>
        </w:rPr>
        <w:t xml:space="preserve"> </w:t>
      </w:r>
      <w:r w:rsidR="00CC4706" w:rsidRPr="00B22070">
        <w:rPr>
          <w:rFonts w:asciiTheme="minorHAnsi" w:hAnsiTheme="minorHAnsi" w:cstheme="minorHAnsi"/>
        </w:rPr>
        <w:t>Jeżeli zawodniczka, brała udział w spotkaniu mistrzowskim lub pucharowym w wymiarze nieprzekraczającym połowy czasu gry, może uczestniczyć w spotkaniu innej drużyny swego klubu, które rozpoczyna się do 48 godzin po zakończeniu pierwszego meczu, w pełnym wymiarze czasu gry (przepis ten nie dotyczy zawodniczek występujących na pozycji bramkarki);</w:t>
      </w:r>
    </w:p>
    <w:p w:rsidR="00CC4706" w:rsidRPr="00B22070" w:rsidRDefault="00CC4706" w:rsidP="00CC4706">
      <w:pPr>
        <w:pStyle w:val="Default"/>
        <w:numPr>
          <w:ilvl w:val="0"/>
          <w:numId w:val="1"/>
        </w:numPr>
        <w:jc w:val="both"/>
        <w:rPr>
          <w:rFonts w:asciiTheme="minorHAnsi" w:hAnsiTheme="minorHAnsi" w:cstheme="minorHAnsi"/>
        </w:rPr>
      </w:pPr>
      <w:r w:rsidRPr="00B22070">
        <w:rPr>
          <w:rFonts w:asciiTheme="minorHAnsi" w:hAnsiTheme="minorHAnsi" w:cstheme="minorHAnsi"/>
        </w:rPr>
        <w:t>b) Udział zawodniczki w meczu, w którym zgodnie z postanowieniami regulaminu rozgrywek obowiązuje system zmian powrotnych, będzie traktowany jako udział w meczu w wymiarze nieprzekraczającym połowy czasu gry;</w:t>
      </w:r>
    </w:p>
    <w:p w:rsidR="00CC4706" w:rsidRPr="00B22070" w:rsidRDefault="00CC4706" w:rsidP="00CC4706">
      <w:pPr>
        <w:pStyle w:val="Default"/>
        <w:numPr>
          <w:ilvl w:val="0"/>
          <w:numId w:val="1"/>
        </w:numPr>
        <w:jc w:val="both"/>
        <w:rPr>
          <w:rFonts w:asciiTheme="minorHAnsi" w:hAnsiTheme="minorHAnsi" w:cstheme="minorHAnsi"/>
        </w:rPr>
      </w:pPr>
      <w:r w:rsidRPr="00B22070">
        <w:rPr>
          <w:rFonts w:asciiTheme="minorHAnsi" w:hAnsiTheme="minorHAnsi" w:cstheme="minorHAnsi"/>
        </w:rPr>
        <w:t xml:space="preserve">c) Jeżeli zawodniczka brała udział w spotkaniu mistrzowskim lub pucharowym w wymiarze przekraczającym połowę czasu gry może wystąpić w kolejnym spotkaniu innej </w:t>
      </w:r>
      <w:r w:rsidRPr="00B22070">
        <w:rPr>
          <w:rFonts w:asciiTheme="minorHAnsi" w:hAnsiTheme="minorHAnsi" w:cstheme="minorHAnsi"/>
        </w:rPr>
        <w:lastRenderedPageBreak/>
        <w:t>drużyny swego klubu, dopiero po upływie 48 godzin od zakończenia tego meczu</w:t>
      </w:r>
      <w:r w:rsidR="00954DF3">
        <w:rPr>
          <w:rFonts w:asciiTheme="minorHAnsi" w:hAnsiTheme="minorHAnsi" w:cstheme="minorHAnsi"/>
        </w:rPr>
        <w:t xml:space="preserve"> </w:t>
      </w:r>
      <w:r w:rsidRPr="00B22070">
        <w:rPr>
          <w:rFonts w:asciiTheme="minorHAnsi" w:hAnsiTheme="minorHAnsi" w:cstheme="minorHAnsi"/>
        </w:rPr>
        <w:t>(przepis ten nie dotyczy zawodniczek występujących na pozycji bramkarki);</w:t>
      </w:r>
    </w:p>
    <w:p w:rsidR="00CC4706" w:rsidRPr="00B22070" w:rsidRDefault="00CC4706" w:rsidP="00CC4706">
      <w:pPr>
        <w:pStyle w:val="Default"/>
        <w:numPr>
          <w:ilvl w:val="0"/>
          <w:numId w:val="1"/>
        </w:numPr>
        <w:jc w:val="both"/>
        <w:rPr>
          <w:rFonts w:asciiTheme="minorHAnsi" w:hAnsiTheme="minorHAnsi" w:cstheme="minorHAnsi"/>
        </w:rPr>
      </w:pPr>
      <w:r w:rsidRPr="00B22070">
        <w:rPr>
          <w:rFonts w:asciiTheme="minorHAnsi" w:hAnsiTheme="minorHAnsi" w:cstheme="minorHAnsi"/>
        </w:rPr>
        <w:t>d) Zawodniczka traci prawo do gry w drużynach niższych klas po rozegraniu 2/3</w:t>
      </w:r>
      <w:r w:rsidR="00954DF3">
        <w:rPr>
          <w:rFonts w:asciiTheme="minorHAnsi" w:hAnsiTheme="minorHAnsi" w:cstheme="minorHAnsi"/>
        </w:rPr>
        <w:t xml:space="preserve"> </w:t>
      </w:r>
      <w:r w:rsidRPr="00B22070">
        <w:rPr>
          <w:rFonts w:asciiTheme="minorHAnsi" w:hAnsiTheme="minorHAnsi" w:cstheme="minorHAnsi"/>
        </w:rPr>
        <w:t>oficjalnych spotkań mistrzowskich w danym sezonie w drużynie wyższej klasy (przepis ten nie dotyczy zawodniczek uczestniczących w rozgrywkach młodzieżowych);</w:t>
      </w:r>
    </w:p>
    <w:p w:rsidR="00CC4706" w:rsidRDefault="00CC4706" w:rsidP="00CC4706">
      <w:pPr>
        <w:pStyle w:val="Default"/>
        <w:numPr>
          <w:ilvl w:val="0"/>
          <w:numId w:val="1"/>
        </w:numPr>
        <w:jc w:val="both"/>
        <w:rPr>
          <w:rFonts w:asciiTheme="minorHAnsi" w:hAnsiTheme="minorHAnsi" w:cstheme="minorHAnsi"/>
        </w:rPr>
      </w:pPr>
      <w:r w:rsidRPr="00B22070">
        <w:rPr>
          <w:rFonts w:asciiTheme="minorHAnsi" w:hAnsiTheme="minorHAnsi" w:cstheme="minorHAnsi"/>
        </w:rPr>
        <w:t>e) Po zakończeniu rozgrywek klasy wyższej, zawodniczka może uczestniczyć w rozgrywkach klasy niższej, o ile w danym sezonie rozgrywkowym wystąpiła w więcej niż 50% rozegranych oficjalnych spotkań mistrzowskich w drużynie niższej klasy</w:t>
      </w:r>
      <w:r w:rsidR="00954DF3">
        <w:rPr>
          <w:rFonts w:asciiTheme="minorHAnsi" w:hAnsiTheme="minorHAnsi" w:cstheme="minorHAnsi"/>
        </w:rPr>
        <w:t xml:space="preserve"> </w:t>
      </w:r>
      <w:r w:rsidRPr="00B22070">
        <w:rPr>
          <w:rFonts w:asciiTheme="minorHAnsi" w:hAnsiTheme="minorHAnsi" w:cstheme="minorHAnsi"/>
        </w:rPr>
        <w:t>(przepis ten nie dotyczy zawodniczek uczestniczących w rozgrywkach młodzieżowych).</w:t>
      </w:r>
    </w:p>
    <w:p w:rsidR="00954DF3" w:rsidRPr="00B22070" w:rsidRDefault="00954DF3" w:rsidP="00CC4706">
      <w:pPr>
        <w:pStyle w:val="Default"/>
        <w:numPr>
          <w:ilvl w:val="0"/>
          <w:numId w:val="1"/>
        </w:numPr>
        <w:jc w:val="both"/>
        <w:rPr>
          <w:rFonts w:asciiTheme="minorHAnsi" w:hAnsiTheme="minorHAnsi" w:cstheme="minorHAnsi"/>
        </w:rPr>
      </w:pPr>
    </w:p>
    <w:p w:rsidR="00CC4706" w:rsidRPr="00B22070" w:rsidRDefault="00CC4706" w:rsidP="00954DF3">
      <w:pPr>
        <w:pStyle w:val="Default"/>
        <w:jc w:val="center"/>
        <w:rPr>
          <w:rFonts w:asciiTheme="minorHAnsi" w:hAnsiTheme="minorHAnsi" w:cstheme="minorHAnsi"/>
        </w:rPr>
      </w:pPr>
      <w:r w:rsidRPr="00B22070">
        <w:rPr>
          <w:rFonts w:asciiTheme="minorHAnsi" w:hAnsiTheme="minorHAnsi" w:cstheme="minorHAnsi"/>
          <w:b/>
          <w:bCs/>
        </w:rPr>
        <w:t>§7</w:t>
      </w:r>
    </w:p>
    <w:p w:rsidR="00CC4706" w:rsidRPr="00B22070" w:rsidRDefault="00CC4706" w:rsidP="00954DF3">
      <w:pPr>
        <w:pStyle w:val="Default"/>
        <w:jc w:val="both"/>
        <w:rPr>
          <w:rFonts w:asciiTheme="minorHAnsi" w:hAnsiTheme="minorHAnsi" w:cstheme="minorHAnsi"/>
        </w:rPr>
      </w:pPr>
      <w:r w:rsidRPr="00B22070">
        <w:rPr>
          <w:rFonts w:asciiTheme="minorHAnsi" w:hAnsiTheme="minorHAnsi" w:cstheme="minorHAnsi"/>
        </w:rPr>
        <w:t>1.</w:t>
      </w:r>
      <w:r w:rsidR="00954DF3">
        <w:rPr>
          <w:rFonts w:asciiTheme="minorHAnsi" w:hAnsiTheme="minorHAnsi" w:cstheme="minorHAnsi"/>
        </w:rPr>
        <w:t xml:space="preserve"> </w:t>
      </w:r>
      <w:r w:rsidRPr="00B22070">
        <w:rPr>
          <w:rFonts w:asciiTheme="minorHAnsi" w:hAnsiTheme="minorHAnsi" w:cstheme="minorHAnsi"/>
        </w:rPr>
        <w:t>Rozgrywki prowadzone są systemem jesień – wiosna.</w:t>
      </w:r>
    </w:p>
    <w:p w:rsidR="00CC4706" w:rsidRDefault="00CC4706" w:rsidP="00954DF3">
      <w:pPr>
        <w:pStyle w:val="Default"/>
        <w:jc w:val="both"/>
        <w:rPr>
          <w:rFonts w:asciiTheme="minorHAnsi" w:hAnsiTheme="minorHAnsi" w:cstheme="minorHAnsi"/>
        </w:rPr>
      </w:pPr>
      <w:r w:rsidRPr="00B22070">
        <w:rPr>
          <w:rFonts w:asciiTheme="minorHAnsi" w:hAnsiTheme="minorHAnsi" w:cstheme="minorHAnsi"/>
        </w:rPr>
        <w:t>2.</w:t>
      </w:r>
      <w:r w:rsidR="00954DF3">
        <w:rPr>
          <w:rFonts w:asciiTheme="minorHAnsi" w:hAnsiTheme="minorHAnsi" w:cstheme="minorHAnsi"/>
        </w:rPr>
        <w:t xml:space="preserve"> </w:t>
      </w:r>
      <w:r w:rsidRPr="00B22070">
        <w:rPr>
          <w:rFonts w:asciiTheme="minorHAnsi" w:hAnsiTheme="minorHAnsi" w:cstheme="minorHAnsi"/>
        </w:rPr>
        <w:t>Zawody rozgrywane są systemem mecz i rewanż.</w:t>
      </w:r>
    </w:p>
    <w:p w:rsidR="00954DF3" w:rsidRDefault="00954DF3" w:rsidP="00954DF3">
      <w:pPr>
        <w:pStyle w:val="Default"/>
        <w:jc w:val="both"/>
        <w:rPr>
          <w:rFonts w:asciiTheme="minorHAnsi" w:hAnsiTheme="minorHAnsi" w:cstheme="minorHAnsi"/>
        </w:rPr>
      </w:pPr>
    </w:p>
    <w:p w:rsidR="00B22070" w:rsidRDefault="00B22070" w:rsidP="002E226F">
      <w:pPr>
        <w:pStyle w:val="Default"/>
        <w:jc w:val="center"/>
        <w:rPr>
          <w:rFonts w:asciiTheme="minorHAnsi" w:hAnsiTheme="minorHAnsi" w:cstheme="minorHAnsi"/>
          <w:b/>
          <w:bCs/>
        </w:rPr>
      </w:pPr>
      <w:r w:rsidRPr="00B22070">
        <w:rPr>
          <w:rFonts w:asciiTheme="minorHAnsi" w:hAnsiTheme="minorHAnsi" w:cstheme="minorHAnsi"/>
          <w:b/>
          <w:bCs/>
        </w:rPr>
        <w:t>§</w:t>
      </w:r>
      <w:r>
        <w:rPr>
          <w:rFonts w:asciiTheme="minorHAnsi" w:hAnsiTheme="minorHAnsi" w:cstheme="minorHAnsi"/>
          <w:b/>
          <w:bCs/>
        </w:rPr>
        <w:t>8</w:t>
      </w:r>
    </w:p>
    <w:p w:rsidR="00B22070" w:rsidRPr="00B22070" w:rsidRDefault="00B22070" w:rsidP="00B22070">
      <w:pPr>
        <w:pStyle w:val="Default"/>
        <w:jc w:val="both"/>
        <w:rPr>
          <w:rFonts w:asciiTheme="minorHAnsi" w:hAnsiTheme="minorHAnsi" w:cstheme="minorHAnsi"/>
        </w:rPr>
      </w:pPr>
      <w:r w:rsidRPr="00B22070">
        <w:rPr>
          <w:rFonts w:asciiTheme="minorHAnsi" w:hAnsiTheme="minorHAnsi" w:cstheme="minorHAnsi"/>
        </w:rPr>
        <w:t>1</w:t>
      </w:r>
      <w:r w:rsidR="006F6E50">
        <w:rPr>
          <w:rFonts w:asciiTheme="minorHAnsi" w:hAnsiTheme="minorHAnsi" w:cstheme="minorHAnsi"/>
        </w:rPr>
        <w:t xml:space="preserve">. </w:t>
      </w:r>
      <w:r w:rsidRPr="00B22070">
        <w:rPr>
          <w:rFonts w:asciiTheme="minorHAnsi" w:hAnsiTheme="minorHAnsi" w:cstheme="minorHAnsi"/>
        </w:rPr>
        <w:t>Za każde rozegrane spotkanie przyznaje się liczbę punktów w zależności od uzyskanego wyniku:</w:t>
      </w:r>
    </w:p>
    <w:p w:rsidR="00B22070" w:rsidRPr="00B22070" w:rsidRDefault="00954DF3" w:rsidP="00B22070">
      <w:pPr>
        <w:pStyle w:val="Default"/>
        <w:jc w:val="both"/>
        <w:rPr>
          <w:rFonts w:asciiTheme="minorHAnsi" w:hAnsiTheme="minorHAnsi" w:cstheme="minorHAnsi"/>
        </w:rPr>
      </w:pPr>
      <w:r>
        <w:rPr>
          <w:rFonts w:asciiTheme="minorHAnsi" w:hAnsiTheme="minorHAnsi" w:cstheme="minorHAnsi"/>
        </w:rPr>
        <w:t>A</w:t>
      </w:r>
      <w:r w:rsidR="00B22070" w:rsidRPr="00B22070">
        <w:rPr>
          <w:rFonts w:asciiTheme="minorHAnsi" w:hAnsiTheme="minorHAnsi" w:cstheme="minorHAnsi"/>
        </w:rPr>
        <w:t>)</w:t>
      </w:r>
      <w:r w:rsidR="006F6E50">
        <w:rPr>
          <w:rFonts w:asciiTheme="minorHAnsi" w:hAnsiTheme="minorHAnsi" w:cstheme="minorHAnsi"/>
        </w:rPr>
        <w:t xml:space="preserve"> </w:t>
      </w:r>
      <w:r w:rsidR="00B22070" w:rsidRPr="00B22070">
        <w:rPr>
          <w:rFonts w:asciiTheme="minorHAnsi" w:hAnsiTheme="minorHAnsi" w:cstheme="minorHAnsi"/>
        </w:rPr>
        <w:t>3 punkty za zwycięstwo</w:t>
      </w:r>
    </w:p>
    <w:p w:rsidR="00B22070" w:rsidRPr="00B22070" w:rsidRDefault="00954DF3" w:rsidP="00B22070">
      <w:pPr>
        <w:pStyle w:val="Default"/>
        <w:jc w:val="both"/>
        <w:rPr>
          <w:rFonts w:asciiTheme="minorHAnsi" w:hAnsiTheme="minorHAnsi" w:cstheme="minorHAnsi"/>
        </w:rPr>
      </w:pPr>
      <w:r>
        <w:rPr>
          <w:rFonts w:asciiTheme="minorHAnsi" w:hAnsiTheme="minorHAnsi" w:cstheme="minorHAnsi"/>
        </w:rPr>
        <w:t>B</w:t>
      </w:r>
      <w:r w:rsidR="00B22070" w:rsidRPr="00B22070">
        <w:rPr>
          <w:rFonts w:asciiTheme="minorHAnsi" w:hAnsiTheme="minorHAnsi" w:cstheme="minorHAnsi"/>
        </w:rPr>
        <w:t>)</w:t>
      </w:r>
      <w:r w:rsidR="006F6E50">
        <w:rPr>
          <w:rFonts w:asciiTheme="minorHAnsi" w:hAnsiTheme="minorHAnsi" w:cstheme="minorHAnsi"/>
        </w:rPr>
        <w:t xml:space="preserve"> </w:t>
      </w:r>
      <w:r w:rsidR="00B22070" w:rsidRPr="00B22070">
        <w:rPr>
          <w:rFonts w:asciiTheme="minorHAnsi" w:hAnsiTheme="minorHAnsi" w:cstheme="minorHAnsi"/>
        </w:rPr>
        <w:t>1 punkt za spotkanie nierozstrzygnięte (remis),</w:t>
      </w:r>
    </w:p>
    <w:p w:rsidR="00B22070" w:rsidRPr="00B22070" w:rsidRDefault="00954DF3" w:rsidP="00B22070">
      <w:pPr>
        <w:pStyle w:val="Default"/>
        <w:jc w:val="both"/>
        <w:rPr>
          <w:rFonts w:asciiTheme="minorHAnsi" w:hAnsiTheme="minorHAnsi" w:cstheme="minorHAnsi"/>
        </w:rPr>
      </w:pPr>
      <w:r>
        <w:rPr>
          <w:rFonts w:asciiTheme="minorHAnsi" w:hAnsiTheme="minorHAnsi" w:cstheme="minorHAnsi"/>
        </w:rPr>
        <w:t>C</w:t>
      </w:r>
      <w:r w:rsidR="00B22070" w:rsidRPr="00B22070">
        <w:rPr>
          <w:rFonts w:asciiTheme="minorHAnsi" w:hAnsiTheme="minorHAnsi" w:cstheme="minorHAnsi"/>
        </w:rPr>
        <w:t>)</w:t>
      </w:r>
      <w:r w:rsidR="006F6E50">
        <w:rPr>
          <w:rFonts w:asciiTheme="minorHAnsi" w:hAnsiTheme="minorHAnsi" w:cstheme="minorHAnsi"/>
        </w:rPr>
        <w:t xml:space="preserve"> </w:t>
      </w:r>
      <w:r w:rsidR="00B22070" w:rsidRPr="00B22070">
        <w:rPr>
          <w:rFonts w:asciiTheme="minorHAnsi" w:hAnsiTheme="minorHAnsi" w:cstheme="minorHAnsi"/>
        </w:rPr>
        <w:t>0 punktów za spotkanie przegrane</w:t>
      </w:r>
    </w:p>
    <w:p w:rsidR="00B22070" w:rsidRPr="00B22070" w:rsidRDefault="00B22070" w:rsidP="00B22070">
      <w:pPr>
        <w:pStyle w:val="Default"/>
        <w:jc w:val="both"/>
        <w:rPr>
          <w:rFonts w:asciiTheme="minorHAnsi" w:hAnsiTheme="minorHAnsi" w:cstheme="minorHAnsi"/>
        </w:rPr>
      </w:pPr>
      <w:r w:rsidRPr="00B22070">
        <w:rPr>
          <w:rFonts w:asciiTheme="minorHAnsi" w:hAnsiTheme="minorHAnsi" w:cstheme="minorHAnsi"/>
        </w:rPr>
        <w:t>2. W przypadku uzyskania równej liczby punktów przez dwie drużyny, o zajętym miejscu decydują:</w:t>
      </w:r>
    </w:p>
    <w:p w:rsidR="00B22070" w:rsidRPr="00B22070" w:rsidRDefault="00B22070" w:rsidP="00B22070">
      <w:pPr>
        <w:pStyle w:val="Default"/>
        <w:numPr>
          <w:ilvl w:val="0"/>
          <w:numId w:val="1"/>
        </w:numPr>
        <w:jc w:val="both"/>
        <w:rPr>
          <w:rFonts w:asciiTheme="minorHAnsi" w:hAnsiTheme="minorHAnsi" w:cstheme="minorHAnsi"/>
        </w:rPr>
      </w:pPr>
      <w:r w:rsidRPr="00B22070">
        <w:rPr>
          <w:rFonts w:asciiTheme="minorHAnsi" w:hAnsiTheme="minorHAnsi" w:cstheme="minorHAnsi"/>
        </w:rPr>
        <w:t>a) liczba zdobytych punktów w spotkaniach między tymi drużynami,</w:t>
      </w:r>
    </w:p>
    <w:p w:rsidR="00B22070" w:rsidRPr="00B22070" w:rsidRDefault="00B22070" w:rsidP="00B22070">
      <w:pPr>
        <w:pStyle w:val="Default"/>
        <w:numPr>
          <w:ilvl w:val="0"/>
          <w:numId w:val="1"/>
        </w:numPr>
        <w:jc w:val="both"/>
        <w:rPr>
          <w:rFonts w:asciiTheme="minorHAnsi" w:hAnsiTheme="minorHAnsi" w:cstheme="minorHAnsi"/>
        </w:rPr>
      </w:pPr>
      <w:r w:rsidRPr="00B22070">
        <w:rPr>
          <w:rFonts w:asciiTheme="minorHAnsi" w:hAnsiTheme="minorHAnsi" w:cstheme="minorHAnsi"/>
        </w:rPr>
        <w:t>b) przy równej liczbie punktów korzystniejsza różnica między zdobytymi i utraconymi bramkami w spotkaniach tych drużyn</w:t>
      </w:r>
    </w:p>
    <w:p w:rsidR="00B22070" w:rsidRPr="00B22070" w:rsidRDefault="00954DF3" w:rsidP="00B22070">
      <w:pPr>
        <w:pStyle w:val="Default"/>
        <w:numPr>
          <w:ilvl w:val="0"/>
          <w:numId w:val="1"/>
        </w:numPr>
        <w:jc w:val="both"/>
        <w:rPr>
          <w:rFonts w:asciiTheme="minorHAnsi" w:hAnsiTheme="minorHAnsi" w:cstheme="minorHAnsi"/>
        </w:rPr>
      </w:pPr>
      <w:r>
        <w:rPr>
          <w:rFonts w:asciiTheme="minorHAnsi" w:hAnsiTheme="minorHAnsi" w:cstheme="minorHAnsi"/>
        </w:rPr>
        <w:t>c</w:t>
      </w:r>
      <w:r w:rsidR="00B22070" w:rsidRPr="00B22070">
        <w:rPr>
          <w:rFonts w:asciiTheme="minorHAnsi" w:hAnsiTheme="minorHAnsi" w:cstheme="minorHAnsi"/>
        </w:rPr>
        <w:t>)</w:t>
      </w:r>
      <w:r w:rsidR="006F6E50">
        <w:rPr>
          <w:rFonts w:asciiTheme="minorHAnsi" w:hAnsiTheme="minorHAnsi" w:cstheme="minorHAnsi"/>
        </w:rPr>
        <w:t xml:space="preserve"> </w:t>
      </w:r>
      <w:r w:rsidR="00B22070" w:rsidRPr="00B22070">
        <w:rPr>
          <w:rFonts w:asciiTheme="minorHAnsi" w:hAnsiTheme="minorHAnsi" w:cstheme="minorHAnsi"/>
        </w:rPr>
        <w:t>przy dalszej równości, korzystniejsza różnica bramek we wszystkich spotkaniach z całego cyklu rozgrywek,</w:t>
      </w:r>
    </w:p>
    <w:p w:rsidR="00B22070" w:rsidRPr="00B22070" w:rsidRDefault="00B22070" w:rsidP="00B22070">
      <w:pPr>
        <w:pStyle w:val="Default"/>
        <w:numPr>
          <w:ilvl w:val="0"/>
          <w:numId w:val="1"/>
        </w:numPr>
        <w:jc w:val="both"/>
        <w:rPr>
          <w:rFonts w:asciiTheme="minorHAnsi" w:hAnsiTheme="minorHAnsi" w:cstheme="minorHAnsi"/>
        </w:rPr>
      </w:pPr>
      <w:r w:rsidRPr="00B22070">
        <w:rPr>
          <w:rFonts w:asciiTheme="minorHAnsi" w:hAnsiTheme="minorHAnsi" w:cstheme="minorHAnsi"/>
        </w:rPr>
        <w:t>d) przy dalszej równości większa liczba bramek zdobytych we wszystkich spotkaniach całego cyklu</w:t>
      </w:r>
    </w:p>
    <w:p w:rsidR="00B22070" w:rsidRPr="00B22070" w:rsidRDefault="00B22070" w:rsidP="00B22070">
      <w:pPr>
        <w:pStyle w:val="Default"/>
        <w:numPr>
          <w:ilvl w:val="0"/>
          <w:numId w:val="1"/>
        </w:numPr>
        <w:jc w:val="both"/>
        <w:rPr>
          <w:rFonts w:asciiTheme="minorHAnsi" w:hAnsiTheme="minorHAnsi" w:cstheme="minorHAnsi"/>
        </w:rPr>
      </w:pPr>
      <w:r w:rsidRPr="00B22070">
        <w:rPr>
          <w:rFonts w:asciiTheme="minorHAnsi" w:hAnsiTheme="minorHAnsi" w:cstheme="minorHAnsi"/>
        </w:rPr>
        <w:t>e) przy dalszej równości, większa liczba zwycięskich meczów w całym cyklu rozgrywek,</w:t>
      </w:r>
    </w:p>
    <w:p w:rsidR="00B22070" w:rsidRPr="00B22070" w:rsidRDefault="00B22070" w:rsidP="00B22070">
      <w:pPr>
        <w:pStyle w:val="Default"/>
        <w:numPr>
          <w:ilvl w:val="0"/>
          <w:numId w:val="1"/>
        </w:numPr>
        <w:jc w:val="both"/>
        <w:rPr>
          <w:rFonts w:asciiTheme="minorHAnsi" w:hAnsiTheme="minorHAnsi" w:cstheme="minorHAnsi"/>
        </w:rPr>
      </w:pPr>
      <w:r w:rsidRPr="00B22070">
        <w:rPr>
          <w:rFonts w:asciiTheme="minorHAnsi" w:hAnsiTheme="minorHAnsi" w:cstheme="minorHAnsi"/>
        </w:rPr>
        <w:t>f) przy dalszej równości, większa liczba zwycięskich meczów na wyjeździe w całym cyklu rozgrywek,</w:t>
      </w:r>
    </w:p>
    <w:p w:rsidR="00B22070" w:rsidRPr="00B22070" w:rsidRDefault="00B22070" w:rsidP="00B22070">
      <w:pPr>
        <w:pStyle w:val="Default"/>
        <w:numPr>
          <w:ilvl w:val="0"/>
          <w:numId w:val="1"/>
        </w:numPr>
        <w:jc w:val="both"/>
        <w:rPr>
          <w:rFonts w:asciiTheme="minorHAnsi" w:hAnsiTheme="minorHAnsi" w:cstheme="minorHAnsi"/>
        </w:rPr>
      </w:pPr>
      <w:r w:rsidRPr="00B22070">
        <w:rPr>
          <w:rFonts w:asciiTheme="minorHAnsi" w:hAnsiTheme="minorHAnsi" w:cstheme="minorHAnsi"/>
        </w:rPr>
        <w:t>g)</w:t>
      </w:r>
      <w:r w:rsidR="006F6E50">
        <w:rPr>
          <w:rFonts w:asciiTheme="minorHAnsi" w:hAnsiTheme="minorHAnsi" w:cstheme="minorHAnsi"/>
        </w:rPr>
        <w:t xml:space="preserve"> </w:t>
      </w:r>
      <w:r w:rsidRPr="00B22070">
        <w:rPr>
          <w:rFonts w:asciiTheme="minorHAnsi" w:hAnsiTheme="minorHAnsi" w:cstheme="minorHAnsi"/>
        </w:rPr>
        <w:t>przy dalszej równości, losowanie przeprowadzone przez Departament Rozgrywek Krajowych PZPN.</w:t>
      </w:r>
    </w:p>
    <w:p w:rsidR="00B22070" w:rsidRPr="00B22070" w:rsidRDefault="00B22070" w:rsidP="00954DF3">
      <w:pPr>
        <w:pStyle w:val="Default"/>
        <w:jc w:val="both"/>
        <w:rPr>
          <w:rFonts w:asciiTheme="minorHAnsi" w:hAnsiTheme="minorHAnsi" w:cstheme="minorHAnsi"/>
        </w:rPr>
      </w:pPr>
      <w:r w:rsidRPr="00B22070">
        <w:rPr>
          <w:rFonts w:asciiTheme="minorHAnsi" w:hAnsiTheme="minorHAnsi" w:cstheme="minorHAnsi"/>
        </w:rPr>
        <w:t>3. Przy więcej niż dwóch zespołach stosuje się kolejno zasady określone w ust. 2 wyłącznie między zainteresowanymi drużynami.</w:t>
      </w:r>
    </w:p>
    <w:p w:rsidR="00B22070" w:rsidRPr="00B22070" w:rsidRDefault="00B22070" w:rsidP="00954DF3">
      <w:pPr>
        <w:pStyle w:val="Default"/>
        <w:jc w:val="both"/>
        <w:rPr>
          <w:rFonts w:asciiTheme="minorHAnsi" w:hAnsiTheme="minorHAnsi" w:cstheme="minorHAnsi"/>
        </w:rPr>
      </w:pPr>
      <w:r w:rsidRPr="00B22070">
        <w:rPr>
          <w:rFonts w:asciiTheme="minorHAnsi" w:hAnsiTheme="minorHAnsi" w:cstheme="minorHAnsi"/>
        </w:rPr>
        <w:t>4. Postanowienia ust. 2 pkt a-b mają zastosowanie wyłącznie w sytuacji rozegrania wszystkich zaplanowanych meczów pomiędzy zainteresowanymi drużynami.</w:t>
      </w:r>
    </w:p>
    <w:p w:rsidR="00B22070" w:rsidRPr="00B22070" w:rsidRDefault="00B22070" w:rsidP="00954DF3">
      <w:pPr>
        <w:pStyle w:val="Default"/>
        <w:jc w:val="both"/>
        <w:rPr>
          <w:rFonts w:asciiTheme="minorHAnsi" w:hAnsiTheme="minorHAnsi" w:cstheme="minorHAnsi"/>
        </w:rPr>
      </w:pPr>
      <w:r w:rsidRPr="00B22070">
        <w:rPr>
          <w:rFonts w:asciiTheme="minorHAnsi" w:hAnsiTheme="minorHAnsi" w:cstheme="minorHAnsi"/>
        </w:rPr>
        <w:t>5. W sytuacji braku możliwości zakończenia rozgrywek spowodowanym siłą wyższą, która</w:t>
      </w:r>
      <w:r w:rsidR="00954DF3">
        <w:rPr>
          <w:rFonts w:asciiTheme="minorHAnsi" w:hAnsiTheme="minorHAnsi" w:cstheme="minorHAnsi"/>
        </w:rPr>
        <w:t xml:space="preserve"> nastąpi po rozegraniu 50% lub</w:t>
      </w:r>
      <w:r w:rsidRPr="00B22070">
        <w:rPr>
          <w:rFonts w:asciiTheme="minorHAnsi" w:hAnsiTheme="minorHAnsi" w:cstheme="minorHAnsi"/>
        </w:rPr>
        <w:t xml:space="preserve"> więcej zaplanowanych kolejek jako tabelę końcową przyjmuje się tabelę po ostatniej rozegranej kolejce, przy założeniu, iż wszystkie zalegle mecze tej i poprzednich kolejek, które nie odbyły się w terminach wcześniejszych uznaje się za nierozegrane bez przyznawania punktów.</w:t>
      </w:r>
    </w:p>
    <w:p w:rsidR="00B22070" w:rsidRPr="00B22070" w:rsidRDefault="00B22070" w:rsidP="00954DF3">
      <w:pPr>
        <w:pStyle w:val="Default"/>
        <w:jc w:val="both"/>
        <w:rPr>
          <w:rFonts w:asciiTheme="minorHAnsi" w:hAnsiTheme="minorHAnsi" w:cstheme="minorHAnsi"/>
        </w:rPr>
      </w:pPr>
      <w:r w:rsidRPr="00B22070">
        <w:rPr>
          <w:rFonts w:asciiTheme="minorHAnsi" w:hAnsiTheme="minorHAnsi" w:cstheme="minorHAnsi"/>
        </w:rPr>
        <w:t>6. W sytuacji braku możliwości zakończenia rozgrywek spowodowanym siłą wyższą, która nastąpi po rozegraniu mniej niż 50% zaplanowanych kolejek, wyniki dotychczas rozegranych meczów będą anulowane, a kolejność drużyn w tabeli końcowej nie zostanie ustalona.</w:t>
      </w:r>
    </w:p>
    <w:p w:rsidR="00B22070" w:rsidRPr="00B22070" w:rsidRDefault="00B22070" w:rsidP="00954DF3">
      <w:pPr>
        <w:pStyle w:val="Default"/>
        <w:jc w:val="both"/>
        <w:rPr>
          <w:rFonts w:asciiTheme="minorHAnsi" w:hAnsiTheme="minorHAnsi" w:cstheme="minorHAnsi"/>
        </w:rPr>
      </w:pPr>
      <w:r w:rsidRPr="00B22070">
        <w:rPr>
          <w:rFonts w:asciiTheme="minorHAnsi" w:hAnsiTheme="minorHAnsi" w:cstheme="minorHAnsi"/>
        </w:rPr>
        <w:lastRenderedPageBreak/>
        <w:t xml:space="preserve">7. W przypadkach, o których mowa w ust. 5 i 6 klubom uczestniczącym w rozgrywkach nie przysługują jakiekolwiek roszczenia wobec PZPN lub Wojewódzkich Związków Piłki Nożnej z tytułu poniesionych wydatków związanych z udziałem we wcześniej zakończonych lub anulowanych rozgrywkach. </w:t>
      </w:r>
    </w:p>
    <w:p w:rsidR="00B22070" w:rsidRPr="00B22070" w:rsidRDefault="00B22070" w:rsidP="00B22070">
      <w:pPr>
        <w:pStyle w:val="Default"/>
        <w:numPr>
          <w:ilvl w:val="0"/>
          <w:numId w:val="1"/>
        </w:numPr>
        <w:jc w:val="both"/>
        <w:rPr>
          <w:rFonts w:asciiTheme="minorHAnsi" w:hAnsiTheme="minorHAnsi" w:cstheme="minorHAnsi"/>
        </w:rPr>
      </w:pPr>
    </w:p>
    <w:p w:rsidR="00B22070" w:rsidRPr="00B22070" w:rsidRDefault="00B22070" w:rsidP="00F10998">
      <w:pPr>
        <w:pStyle w:val="Default"/>
        <w:jc w:val="center"/>
        <w:rPr>
          <w:rFonts w:asciiTheme="minorHAnsi" w:hAnsiTheme="minorHAnsi" w:cstheme="minorHAnsi"/>
        </w:rPr>
      </w:pPr>
      <w:r w:rsidRPr="00B22070">
        <w:rPr>
          <w:rFonts w:asciiTheme="minorHAnsi" w:hAnsiTheme="minorHAnsi" w:cstheme="minorHAnsi"/>
          <w:b/>
          <w:bCs/>
        </w:rPr>
        <w:t>§9</w:t>
      </w:r>
    </w:p>
    <w:p w:rsidR="00B22070" w:rsidRPr="00B22070" w:rsidRDefault="00B22070" w:rsidP="00954DF3">
      <w:pPr>
        <w:pStyle w:val="Default"/>
        <w:jc w:val="both"/>
        <w:rPr>
          <w:rFonts w:asciiTheme="minorHAnsi" w:hAnsiTheme="minorHAnsi" w:cstheme="minorHAnsi"/>
        </w:rPr>
      </w:pPr>
      <w:r w:rsidRPr="00B22070">
        <w:rPr>
          <w:rFonts w:asciiTheme="minorHAnsi" w:hAnsiTheme="minorHAnsi" w:cstheme="minorHAnsi"/>
        </w:rPr>
        <w:t>1. W sezonie 2021/2022 zespoły, które zajmą pierwsze miejsce w III ligi kobiet gr.2 uzyskają awans do rozgrywek II ligi kobiet w następnym sezonie.</w:t>
      </w:r>
    </w:p>
    <w:p w:rsidR="00B22070" w:rsidRPr="00B22070" w:rsidRDefault="00B22070" w:rsidP="00954DF3">
      <w:pPr>
        <w:pStyle w:val="Default"/>
        <w:jc w:val="both"/>
        <w:rPr>
          <w:rFonts w:asciiTheme="minorHAnsi" w:hAnsiTheme="minorHAnsi" w:cstheme="minorHAnsi"/>
        </w:rPr>
      </w:pPr>
      <w:r w:rsidRPr="00B22070">
        <w:rPr>
          <w:rFonts w:asciiTheme="minorHAnsi" w:hAnsiTheme="minorHAnsi" w:cstheme="minorHAnsi"/>
        </w:rPr>
        <w:t>2. Drużyny, które zajmą miejsca 10--12 w tabeli III ligi, spadną do IV ligi.</w:t>
      </w:r>
    </w:p>
    <w:p w:rsidR="00B22070" w:rsidRPr="00B22070" w:rsidRDefault="00B22070" w:rsidP="00954DF3">
      <w:pPr>
        <w:pStyle w:val="Default"/>
        <w:jc w:val="both"/>
        <w:rPr>
          <w:rFonts w:asciiTheme="minorHAnsi" w:hAnsiTheme="minorHAnsi" w:cstheme="minorHAnsi"/>
        </w:rPr>
      </w:pPr>
      <w:r w:rsidRPr="00B22070">
        <w:rPr>
          <w:rFonts w:asciiTheme="minorHAnsi" w:hAnsiTheme="minorHAnsi" w:cstheme="minorHAnsi"/>
        </w:rPr>
        <w:t>3</w:t>
      </w:r>
      <w:r w:rsidR="006F6E50">
        <w:rPr>
          <w:rFonts w:asciiTheme="minorHAnsi" w:hAnsiTheme="minorHAnsi" w:cstheme="minorHAnsi"/>
        </w:rPr>
        <w:t xml:space="preserve">. </w:t>
      </w:r>
      <w:r w:rsidRPr="00B22070">
        <w:rPr>
          <w:rFonts w:asciiTheme="minorHAnsi" w:hAnsiTheme="minorHAnsi" w:cstheme="minorHAnsi"/>
        </w:rPr>
        <w:t>Liczba drużyn spadających do IV ligi może ulec zwiększeniu w zależności od przynależności terytorialnej klubów spadających z II ligi.</w:t>
      </w:r>
    </w:p>
    <w:p w:rsidR="00B22070" w:rsidRDefault="00B22070" w:rsidP="00954DF3">
      <w:pPr>
        <w:pStyle w:val="Default"/>
        <w:jc w:val="both"/>
        <w:rPr>
          <w:rFonts w:asciiTheme="minorHAnsi" w:hAnsiTheme="minorHAnsi" w:cstheme="minorHAnsi"/>
        </w:rPr>
      </w:pPr>
      <w:r w:rsidRPr="00B22070">
        <w:rPr>
          <w:rFonts w:asciiTheme="minorHAnsi" w:hAnsiTheme="minorHAnsi" w:cstheme="minorHAnsi"/>
        </w:rPr>
        <w:t>4. Awans do rozgrywek III ligi w następnym sezonie uzyskują 4 zespoły IV ligi - mistrzowie rozgrywek IV ligi poszczególnych ZP</w:t>
      </w:r>
      <w:r w:rsidR="00954DF3">
        <w:rPr>
          <w:rFonts w:asciiTheme="minorHAnsi" w:hAnsiTheme="minorHAnsi" w:cstheme="minorHAnsi"/>
        </w:rPr>
        <w:t>N (Łódzki ZPN, Mazowiecki ZPN,</w:t>
      </w:r>
      <w:r w:rsidRPr="00B22070">
        <w:rPr>
          <w:rFonts w:asciiTheme="minorHAnsi" w:hAnsiTheme="minorHAnsi" w:cstheme="minorHAnsi"/>
        </w:rPr>
        <w:t xml:space="preserve"> Podlaski ZPN, Warmińsko - Mazurski ZPN).</w:t>
      </w:r>
    </w:p>
    <w:p w:rsidR="00954DF3" w:rsidRPr="00B22070" w:rsidRDefault="00954DF3" w:rsidP="00B22070">
      <w:pPr>
        <w:pStyle w:val="Default"/>
        <w:numPr>
          <w:ilvl w:val="0"/>
          <w:numId w:val="1"/>
        </w:numPr>
        <w:jc w:val="both"/>
        <w:rPr>
          <w:rFonts w:asciiTheme="minorHAnsi" w:hAnsiTheme="minorHAnsi" w:cstheme="minorHAnsi"/>
        </w:rPr>
      </w:pPr>
    </w:p>
    <w:p w:rsidR="00B22070" w:rsidRPr="00B22070" w:rsidRDefault="00B22070" w:rsidP="002E226F">
      <w:pPr>
        <w:pStyle w:val="Default"/>
        <w:jc w:val="center"/>
        <w:rPr>
          <w:rFonts w:asciiTheme="minorHAnsi" w:hAnsiTheme="minorHAnsi" w:cstheme="minorHAnsi"/>
        </w:rPr>
      </w:pPr>
      <w:r w:rsidRPr="00B22070">
        <w:rPr>
          <w:rFonts w:asciiTheme="minorHAnsi" w:hAnsiTheme="minorHAnsi" w:cstheme="minorHAnsi"/>
          <w:b/>
          <w:bCs/>
        </w:rPr>
        <w:t>§10</w:t>
      </w:r>
    </w:p>
    <w:p w:rsidR="00B22070" w:rsidRPr="00B22070" w:rsidRDefault="006F6E50" w:rsidP="006F6E50">
      <w:pPr>
        <w:pStyle w:val="Default"/>
        <w:jc w:val="both"/>
        <w:rPr>
          <w:rFonts w:asciiTheme="minorHAnsi" w:hAnsiTheme="minorHAnsi" w:cstheme="minorHAnsi"/>
        </w:rPr>
      </w:pPr>
      <w:r>
        <w:rPr>
          <w:rFonts w:asciiTheme="minorHAnsi" w:hAnsiTheme="minorHAnsi" w:cstheme="minorHAnsi"/>
        </w:rPr>
        <w:t xml:space="preserve">1. </w:t>
      </w:r>
      <w:r w:rsidR="00B22070" w:rsidRPr="00B22070">
        <w:rPr>
          <w:rFonts w:asciiTheme="minorHAnsi" w:hAnsiTheme="minorHAnsi" w:cstheme="minorHAnsi"/>
        </w:rPr>
        <w:t>Drużyna, która przed rozpoczęciem lub w czasie trwania rozgrywek mistrzowskich III ligi kobiet zrezygnuje z dalszego uczestnictwa, zostanie pozbawiona prawa udziału w następnej edycji rozgrywek.</w:t>
      </w:r>
    </w:p>
    <w:p w:rsidR="00B22070" w:rsidRPr="00B22070" w:rsidRDefault="006F6E50" w:rsidP="006F6E50">
      <w:pPr>
        <w:pStyle w:val="Default"/>
        <w:jc w:val="both"/>
        <w:rPr>
          <w:rFonts w:asciiTheme="minorHAnsi" w:hAnsiTheme="minorHAnsi" w:cstheme="minorHAnsi"/>
        </w:rPr>
      </w:pPr>
      <w:r>
        <w:rPr>
          <w:rFonts w:asciiTheme="minorHAnsi" w:hAnsiTheme="minorHAnsi" w:cstheme="minorHAnsi"/>
        </w:rPr>
        <w:t xml:space="preserve">2. </w:t>
      </w:r>
      <w:r w:rsidR="00B22070" w:rsidRPr="00B22070">
        <w:rPr>
          <w:rFonts w:asciiTheme="minorHAnsi" w:hAnsiTheme="minorHAnsi" w:cstheme="minorHAnsi"/>
        </w:rPr>
        <w:t>Drużyna, która w trakcie rozgrywek nie rozegra trzech wyznaczonych spotkań z własnej winy, zostaje automatycznie zdegradowana do IV ligi kobiet lub pozbawiona prawa udziału w następnej edycji rozgrywek III ligi kobiet (w przypadku braku prowadzenia rozgrywek IV ligi kobiet w danym</w:t>
      </w:r>
      <w:r w:rsidR="00954DF3">
        <w:rPr>
          <w:rFonts w:asciiTheme="minorHAnsi" w:hAnsiTheme="minorHAnsi" w:cstheme="minorHAnsi"/>
        </w:rPr>
        <w:t xml:space="preserve"> WZPN)</w:t>
      </w:r>
      <w:r w:rsidR="00B22070" w:rsidRPr="00B22070">
        <w:rPr>
          <w:rFonts w:asciiTheme="minorHAnsi" w:hAnsiTheme="minorHAnsi" w:cstheme="minorHAnsi"/>
        </w:rPr>
        <w:t>.</w:t>
      </w:r>
    </w:p>
    <w:p w:rsidR="00B22070" w:rsidRPr="00B22070" w:rsidRDefault="00B22070" w:rsidP="00B22070">
      <w:pPr>
        <w:pStyle w:val="Default"/>
        <w:jc w:val="both"/>
        <w:rPr>
          <w:rFonts w:asciiTheme="minorHAnsi" w:hAnsiTheme="minorHAnsi" w:cstheme="minorHAnsi"/>
        </w:rPr>
      </w:pPr>
      <w:r w:rsidRPr="00B22070">
        <w:rPr>
          <w:rFonts w:asciiTheme="minorHAnsi" w:hAnsiTheme="minorHAnsi" w:cstheme="minorHAnsi"/>
        </w:rPr>
        <w:t>3. Weryfikację spotkań drużyn wycofanych przeprowadza się następująco:</w:t>
      </w:r>
    </w:p>
    <w:p w:rsidR="00B22070" w:rsidRPr="00B22070" w:rsidRDefault="00B22070" w:rsidP="00B22070">
      <w:pPr>
        <w:pStyle w:val="Default"/>
        <w:jc w:val="both"/>
        <w:rPr>
          <w:rFonts w:asciiTheme="minorHAnsi" w:hAnsiTheme="minorHAnsi" w:cstheme="minorHAnsi"/>
        </w:rPr>
      </w:pPr>
      <w:r w:rsidRPr="00B22070">
        <w:rPr>
          <w:rFonts w:asciiTheme="minorHAnsi" w:hAnsiTheme="minorHAnsi" w:cstheme="minorHAnsi"/>
        </w:rPr>
        <w:t>a) w przypadku rozegrania mniej niż 50% spotkań w sezonie, anuluje się wyniki dotychczasowych spotkań tej drużyny;</w:t>
      </w:r>
    </w:p>
    <w:p w:rsidR="00B22070" w:rsidRPr="00B22070" w:rsidRDefault="00B22070" w:rsidP="00B22070">
      <w:pPr>
        <w:pStyle w:val="Default"/>
        <w:jc w:val="both"/>
        <w:rPr>
          <w:rFonts w:asciiTheme="minorHAnsi" w:hAnsiTheme="minorHAnsi" w:cstheme="minorHAnsi"/>
        </w:rPr>
      </w:pPr>
      <w:r w:rsidRPr="00B22070">
        <w:rPr>
          <w:rFonts w:asciiTheme="minorHAnsi" w:hAnsiTheme="minorHAnsi" w:cstheme="minorHAnsi"/>
        </w:rPr>
        <w:t>b) w przypadku rozegrania 50% lub więcej spotkań w sezonie, zalicza się do punktacji wyniki uzyskane na boisku, natomiast w pozostałych nierozegranych meczach przyznaje się walkowery dla przeciwników.</w:t>
      </w:r>
    </w:p>
    <w:p w:rsidR="00B22070" w:rsidRPr="00B22070" w:rsidRDefault="00B22070" w:rsidP="00B22070">
      <w:pPr>
        <w:pStyle w:val="Default"/>
        <w:jc w:val="both"/>
        <w:rPr>
          <w:rFonts w:asciiTheme="minorHAnsi" w:hAnsiTheme="minorHAnsi" w:cstheme="minorHAnsi"/>
        </w:rPr>
      </w:pPr>
      <w:r w:rsidRPr="00B22070">
        <w:rPr>
          <w:rFonts w:asciiTheme="minorHAnsi" w:hAnsiTheme="minorHAnsi" w:cstheme="minorHAnsi"/>
        </w:rPr>
        <w:t>4. Drużyna, która nie stawi się do zawodów o mistrzostwo III ligi kobiet otrzyma karę finansową w wysokości ustalonej przez Związek prow</w:t>
      </w:r>
      <w:r w:rsidR="00954DF3">
        <w:rPr>
          <w:rFonts w:asciiTheme="minorHAnsi" w:hAnsiTheme="minorHAnsi" w:cstheme="minorHAnsi"/>
        </w:rPr>
        <w:t>adzący rozgrywki w danej grupie</w:t>
      </w:r>
      <w:r w:rsidRPr="00B22070">
        <w:rPr>
          <w:rFonts w:asciiTheme="minorHAnsi" w:hAnsiTheme="minorHAnsi" w:cstheme="minorHAnsi"/>
        </w:rPr>
        <w:t>. Kwota zostanie uiszczona na konto ww. Związku prowadzącego rozgrywki.</w:t>
      </w:r>
    </w:p>
    <w:p w:rsidR="00B22070" w:rsidRPr="00B22070" w:rsidRDefault="00B22070" w:rsidP="00B22070">
      <w:pPr>
        <w:pStyle w:val="Default"/>
        <w:jc w:val="both"/>
        <w:rPr>
          <w:rFonts w:asciiTheme="minorHAnsi" w:hAnsiTheme="minorHAnsi" w:cstheme="minorHAnsi"/>
        </w:rPr>
      </w:pPr>
    </w:p>
    <w:p w:rsidR="00B22070" w:rsidRPr="00B22070" w:rsidRDefault="00B22070" w:rsidP="002E226F">
      <w:pPr>
        <w:pStyle w:val="Default"/>
        <w:jc w:val="center"/>
        <w:rPr>
          <w:rFonts w:asciiTheme="minorHAnsi" w:hAnsiTheme="minorHAnsi" w:cstheme="minorHAnsi"/>
        </w:rPr>
      </w:pPr>
      <w:r w:rsidRPr="00B22070">
        <w:rPr>
          <w:rFonts w:asciiTheme="minorHAnsi" w:hAnsiTheme="minorHAnsi" w:cstheme="minorHAnsi"/>
          <w:b/>
          <w:bCs/>
        </w:rPr>
        <w:t>§11</w:t>
      </w:r>
    </w:p>
    <w:p w:rsidR="00B22070" w:rsidRPr="00B22070" w:rsidRDefault="00B22070" w:rsidP="00B22070">
      <w:pPr>
        <w:pStyle w:val="Default"/>
        <w:jc w:val="both"/>
        <w:rPr>
          <w:rFonts w:asciiTheme="minorHAnsi" w:hAnsiTheme="minorHAnsi" w:cstheme="minorHAnsi"/>
        </w:rPr>
      </w:pPr>
      <w:r w:rsidRPr="00B22070">
        <w:rPr>
          <w:rFonts w:asciiTheme="minorHAnsi" w:hAnsiTheme="minorHAnsi" w:cstheme="minorHAnsi"/>
        </w:rPr>
        <w:t>1. Zawodniczki są zobowiązane do spełnienia wymogów w zakresie opieki zdrowotnej na zasadach określonych w § 23 Uchwały nr IX/140 z dnia 3 i 7 lipca 2008 roku Zarządu PZPN w sprawie organizacji rozgrywek w piłkę nożną. Fakt złożenia w klubie przez zawodniczki orzeczeń lekarskich lub oświadczeń o stanie zdrowia, potwierdza pisemnie przed każdymi zawodami trener lub kierownik drużyny.</w:t>
      </w:r>
    </w:p>
    <w:p w:rsidR="00B22070" w:rsidRPr="00B22070" w:rsidRDefault="00B22070" w:rsidP="00B22070">
      <w:pPr>
        <w:pStyle w:val="Default"/>
        <w:jc w:val="both"/>
        <w:rPr>
          <w:rFonts w:asciiTheme="minorHAnsi" w:hAnsiTheme="minorHAnsi" w:cstheme="minorHAnsi"/>
        </w:rPr>
      </w:pPr>
      <w:r w:rsidRPr="00B22070">
        <w:rPr>
          <w:rFonts w:asciiTheme="minorHAnsi" w:hAnsiTheme="minorHAnsi" w:cstheme="minorHAnsi"/>
        </w:rPr>
        <w:t>2. Zawodniczki do 18. roku życia mogą grać w zespole seniorek tylko na podstawie zgody rodzica (lub opiekuna prawnego) zamieszczonej w deklaracji gry amatora lub w kontrakcie.</w:t>
      </w:r>
    </w:p>
    <w:p w:rsidR="00B22070" w:rsidRPr="00B22070" w:rsidRDefault="00954DF3" w:rsidP="00B22070">
      <w:pPr>
        <w:pStyle w:val="Default"/>
        <w:jc w:val="both"/>
        <w:rPr>
          <w:rFonts w:asciiTheme="minorHAnsi" w:hAnsiTheme="minorHAnsi" w:cstheme="minorHAnsi"/>
        </w:rPr>
      </w:pPr>
      <w:r>
        <w:rPr>
          <w:rFonts w:asciiTheme="minorHAnsi" w:hAnsiTheme="minorHAnsi" w:cstheme="minorHAnsi"/>
        </w:rPr>
        <w:t>3</w:t>
      </w:r>
      <w:r w:rsidR="00B22070" w:rsidRPr="00B22070">
        <w:rPr>
          <w:rFonts w:asciiTheme="minorHAnsi" w:hAnsiTheme="minorHAnsi" w:cstheme="minorHAnsi"/>
        </w:rPr>
        <w:t>.</w:t>
      </w:r>
      <w:r>
        <w:rPr>
          <w:rFonts w:asciiTheme="minorHAnsi" w:hAnsiTheme="minorHAnsi" w:cstheme="minorHAnsi"/>
        </w:rPr>
        <w:t xml:space="preserve"> </w:t>
      </w:r>
      <w:r w:rsidR="00B22070" w:rsidRPr="00B22070">
        <w:rPr>
          <w:rFonts w:asciiTheme="minorHAnsi" w:hAnsiTheme="minorHAnsi" w:cstheme="minorHAnsi"/>
        </w:rPr>
        <w:t>Do udziału w zawodach uprawnione są jedynie zawodniczki wpisane do protokołu z zawodów.</w:t>
      </w:r>
    </w:p>
    <w:p w:rsidR="00B22070" w:rsidRPr="00B22070" w:rsidRDefault="00954DF3" w:rsidP="00B22070">
      <w:pPr>
        <w:pStyle w:val="Default"/>
        <w:jc w:val="both"/>
        <w:rPr>
          <w:rFonts w:asciiTheme="minorHAnsi" w:hAnsiTheme="minorHAnsi" w:cstheme="minorHAnsi"/>
        </w:rPr>
      </w:pPr>
      <w:r>
        <w:rPr>
          <w:rFonts w:asciiTheme="minorHAnsi" w:hAnsiTheme="minorHAnsi" w:cstheme="minorHAnsi"/>
        </w:rPr>
        <w:t>4</w:t>
      </w:r>
      <w:r w:rsidR="00B22070" w:rsidRPr="00B22070">
        <w:rPr>
          <w:rFonts w:asciiTheme="minorHAnsi" w:hAnsiTheme="minorHAnsi" w:cstheme="minorHAnsi"/>
        </w:rPr>
        <w:t>.</w:t>
      </w:r>
      <w:r w:rsidR="006F6E50">
        <w:rPr>
          <w:rFonts w:asciiTheme="minorHAnsi" w:hAnsiTheme="minorHAnsi" w:cstheme="minorHAnsi"/>
        </w:rPr>
        <w:t xml:space="preserve"> </w:t>
      </w:r>
      <w:r w:rsidR="00B22070" w:rsidRPr="00B22070">
        <w:rPr>
          <w:rFonts w:asciiTheme="minorHAnsi" w:hAnsiTheme="minorHAnsi" w:cstheme="minorHAnsi"/>
        </w:rPr>
        <w:t>Jeżeli drużyna rozpocznie grę z mniejszą liczbą zawodniczek niż 11, jednak nie mniejszą niż</w:t>
      </w:r>
      <w:r>
        <w:rPr>
          <w:rFonts w:asciiTheme="minorHAnsi" w:hAnsiTheme="minorHAnsi" w:cstheme="minorHAnsi"/>
        </w:rPr>
        <w:t xml:space="preserve"> </w:t>
      </w:r>
      <w:r w:rsidR="00B22070" w:rsidRPr="00B22070">
        <w:rPr>
          <w:rFonts w:asciiTheme="minorHAnsi" w:hAnsiTheme="minorHAnsi" w:cstheme="minorHAnsi"/>
        </w:rPr>
        <w:t>7, to skład drużyny może być uzupełniony do 11 zawodniczek jedynie zawodniczkami, które są wpisane do składu w protokole z zawodów.</w:t>
      </w:r>
    </w:p>
    <w:p w:rsidR="00B22070" w:rsidRPr="00B22070" w:rsidRDefault="00B22070" w:rsidP="00B22070">
      <w:pPr>
        <w:pStyle w:val="Default"/>
        <w:jc w:val="both"/>
        <w:rPr>
          <w:rFonts w:asciiTheme="minorHAnsi" w:hAnsiTheme="minorHAnsi" w:cstheme="minorHAnsi"/>
        </w:rPr>
      </w:pPr>
      <w:r w:rsidRPr="00B22070">
        <w:rPr>
          <w:rFonts w:asciiTheme="minorHAnsi" w:hAnsiTheme="minorHAnsi" w:cstheme="minorHAnsi"/>
        </w:rPr>
        <w:lastRenderedPageBreak/>
        <w:t>5.</w:t>
      </w:r>
      <w:r w:rsidR="006F6E50">
        <w:rPr>
          <w:rFonts w:asciiTheme="minorHAnsi" w:hAnsiTheme="minorHAnsi" w:cstheme="minorHAnsi"/>
        </w:rPr>
        <w:t xml:space="preserve"> </w:t>
      </w:r>
      <w:r w:rsidRPr="00B22070">
        <w:rPr>
          <w:rFonts w:asciiTheme="minorHAnsi" w:hAnsiTheme="minorHAnsi" w:cstheme="minorHAnsi"/>
        </w:rPr>
        <w:t>W przypadku, gdy sędzia ma wątpliwości, co do tożsamości zawodniczki biorącej udział w zawodach, zawodniczka jest zobowiązana na żądanie sędziego, przedstawić ważny dokument tożsamości z fotografią (dowód osobisty, paszport, itp.). Musi to uczynić przed zawodami, w czasie przerwy lub bezpośrednio po zakończeniu zawodów.</w:t>
      </w:r>
    </w:p>
    <w:p w:rsidR="00B22070" w:rsidRPr="00B22070" w:rsidRDefault="00B22070" w:rsidP="00B22070">
      <w:pPr>
        <w:pStyle w:val="Default"/>
        <w:jc w:val="both"/>
        <w:rPr>
          <w:rFonts w:asciiTheme="minorHAnsi" w:hAnsiTheme="minorHAnsi" w:cstheme="minorHAnsi"/>
        </w:rPr>
      </w:pPr>
      <w:r w:rsidRPr="00B22070">
        <w:rPr>
          <w:rFonts w:asciiTheme="minorHAnsi" w:hAnsiTheme="minorHAnsi" w:cstheme="minorHAnsi"/>
        </w:rPr>
        <w:t>6. Drużyna ma prawo, najpóźniej do zakończenia zawodów, zgłaszać sędziemu protesty dotyczące maksymalnie 4 zawodniczek drużyny przeciwnej.</w:t>
      </w:r>
    </w:p>
    <w:p w:rsidR="00B22070" w:rsidRPr="00B22070" w:rsidRDefault="00B22070" w:rsidP="00B22070">
      <w:pPr>
        <w:pStyle w:val="Default"/>
        <w:jc w:val="both"/>
        <w:rPr>
          <w:rFonts w:asciiTheme="minorHAnsi" w:hAnsiTheme="minorHAnsi" w:cstheme="minorHAnsi"/>
        </w:rPr>
      </w:pPr>
      <w:r w:rsidRPr="00B22070">
        <w:rPr>
          <w:rFonts w:asciiTheme="minorHAnsi" w:hAnsiTheme="minorHAnsi" w:cstheme="minorHAnsi"/>
        </w:rPr>
        <w:t>7. Protest musi być sporządzony na piśmie, podpisany czytelnie przez kierownika drużyny i przekazany sędziemu (sędziemu technicznemu/asystentowi nr 1, jeśli odbywa się to w czasie gry). W najbliższej przerwie w grze sędzia informuje kierownika drużyny przeciwnej o fakcie wpłynięcia protestu – to zobowiązuje kierownika do zatrzymania zawodniczki/zawodniczek, której/ych tożsamość jest kwestionowana, do dyspozycji sędziego do momentu sprawdzenia.</w:t>
      </w:r>
    </w:p>
    <w:p w:rsidR="00B22070" w:rsidRPr="00B22070" w:rsidRDefault="00B22070" w:rsidP="00B22070">
      <w:pPr>
        <w:pStyle w:val="Default"/>
        <w:jc w:val="both"/>
        <w:rPr>
          <w:rFonts w:asciiTheme="minorHAnsi" w:hAnsiTheme="minorHAnsi" w:cstheme="minorHAnsi"/>
        </w:rPr>
      </w:pPr>
      <w:r w:rsidRPr="00B22070">
        <w:rPr>
          <w:rFonts w:asciiTheme="minorHAnsi" w:hAnsiTheme="minorHAnsi" w:cstheme="minorHAnsi"/>
        </w:rPr>
        <w:t>8. Sprawdzenie tożsamości zawodniczek odbywa się przed zawodami, w przerwie zawodów lub po zawodach – zależnie od momentu wpłynięcia protestu. Dokonuje tego sędzia w obecności zainteresowanej zawodniczki oraz kierowników obu drużyn, którym przekazuje swoją opinię. Jeśli nie satysfakcjonuje ona drużyny wnoszącej protest lub potwierdza ona zasadność protestu, sędzia musi opisać całe zdarzenie w sprawozdaniu.</w:t>
      </w:r>
    </w:p>
    <w:p w:rsidR="00B22070" w:rsidRPr="00B22070" w:rsidRDefault="00B22070" w:rsidP="00B22070">
      <w:pPr>
        <w:pStyle w:val="Default"/>
        <w:jc w:val="both"/>
        <w:rPr>
          <w:rFonts w:asciiTheme="minorHAnsi" w:hAnsiTheme="minorHAnsi" w:cstheme="minorHAnsi"/>
        </w:rPr>
      </w:pPr>
      <w:r w:rsidRPr="00B22070">
        <w:rPr>
          <w:rFonts w:asciiTheme="minorHAnsi" w:hAnsiTheme="minorHAnsi" w:cstheme="minorHAnsi"/>
        </w:rPr>
        <w:t>9. Sędziowie zobowiązani są wypełnić formularz Sprawozdania Sędziego z zawodów w systemie Extranet w terminie 24 godzin od zakończenia spotkania. W sytuacji rozgrywania kolejek ligowych systemem sobota/niedziela – środa – sobota/niedziela, sędzia jest zobowiązany wypełnić formularz Sprawozdania Sędziego z zawodów w systemie Extranet niezwłocznie po zakończeniu spotkania.</w:t>
      </w:r>
    </w:p>
    <w:p w:rsidR="00B22070" w:rsidRPr="00B22070" w:rsidRDefault="00B22070" w:rsidP="00B22070">
      <w:pPr>
        <w:pStyle w:val="Default"/>
        <w:jc w:val="both"/>
        <w:rPr>
          <w:rFonts w:asciiTheme="minorHAnsi" w:hAnsiTheme="minorHAnsi" w:cstheme="minorHAnsi"/>
        </w:rPr>
      </w:pPr>
    </w:p>
    <w:p w:rsidR="00B22070" w:rsidRPr="00B22070" w:rsidRDefault="00B22070" w:rsidP="002E226F">
      <w:pPr>
        <w:pStyle w:val="Default"/>
        <w:jc w:val="center"/>
        <w:rPr>
          <w:rFonts w:asciiTheme="minorHAnsi" w:hAnsiTheme="minorHAnsi" w:cstheme="minorHAnsi"/>
        </w:rPr>
      </w:pPr>
      <w:r w:rsidRPr="00B22070">
        <w:rPr>
          <w:rFonts w:asciiTheme="minorHAnsi" w:hAnsiTheme="minorHAnsi" w:cstheme="minorHAnsi"/>
          <w:b/>
          <w:bCs/>
        </w:rPr>
        <w:t>§12</w:t>
      </w:r>
    </w:p>
    <w:p w:rsidR="001A088A" w:rsidRDefault="00B22070" w:rsidP="00B22070">
      <w:pPr>
        <w:pStyle w:val="Default"/>
        <w:jc w:val="both"/>
        <w:rPr>
          <w:rFonts w:asciiTheme="minorHAnsi" w:hAnsiTheme="minorHAnsi" w:cstheme="minorHAnsi"/>
        </w:rPr>
      </w:pPr>
      <w:r w:rsidRPr="00B22070">
        <w:rPr>
          <w:rFonts w:asciiTheme="minorHAnsi" w:hAnsiTheme="minorHAnsi" w:cstheme="minorHAnsi"/>
        </w:rPr>
        <w:t xml:space="preserve">W przypadku zmiany nazwiska zawodniczki, klub zobowiązany jest powiadomić o powyższym macierzysty ZPN celem dokonania zmiany w Systemie Extranet oraz ZPN prowadzący rozgrywki. </w:t>
      </w:r>
    </w:p>
    <w:p w:rsidR="00187D3A" w:rsidRDefault="00187D3A" w:rsidP="00B22070">
      <w:pPr>
        <w:pStyle w:val="Default"/>
        <w:jc w:val="both"/>
        <w:rPr>
          <w:rFonts w:asciiTheme="minorHAnsi" w:hAnsiTheme="minorHAnsi" w:cstheme="minorHAnsi"/>
        </w:rPr>
      </w:pPr>
    </w:p>
    <w:p w:rsidR="00344FA0" w:rsidRDefault="00344FA0" w:rsidP="002E226F">
      <w:pPr>
        <w:pStyle w:val="Default"/>
        <w:jc w:val="center"/>
        <w:rPr>
          <w:rFonts w:asciiTheme="minorHAnsi" w:hAnsiTheme="minorHAnsi" w:cstheme="minorHAnsi"/>
          <w:b/>
          <w:bCs/>
        </w:rPr>
      </w:pPr>
      <w:r w:rsidRPr="00B22070">
        <w:rPr>
          <w:rFonts w:asciiTheme="minorHAnsi" w:hAnsiTheme="minorHAnsi" w:cstheme="minorHAnsi"/>
          <w:b/>
          <w:bCs/>
        </w:rPr>
        <w:t>§1</w:t>
      </w:r>
      <w:r>
        <w:rPr>
          <w:rFonts w:asciiTheme="minorHAnsi" w:hAnsiTheme="minorHAnsi" w:cstheme="minorHAnsi"/>
          <w:b/>
          <w:bCs/>
        </w:rPr>
        <w:t>3</w:t>
      </w:r>
    </w:p>
    <w:p w:rsidR="00344FA0" w:rsidRDefault="002C691A" w:rsidP="00344FA0">
      <w:pPr>
        <w:pStyle w:val="Default"/>
        <w:jc w:val="both"/>
        <w:rPr>
          <w:rFonts w:asciiTheme="minorHAnsi" w:hAnsiTheme="minorHAnsi" w:cstheme="minorHAnsi"/>
        </w:rPr>
      </w:pPr>
      <w:r>
        <w:rPr>
          <w:rFonts w:asciiTheme="minorHAnsi" w:hAnsiTheme="minorHAnsi" w:cstheme="minorHAnsi"/>
        </w:rPr>
        <w:t>1.</w:t>
      </w:r>
      <w:r w:rsidR="001E435B">
        <w:rPr>
          <w:rFonts w:asciiTheme="minorHAnsi" w:hAnsiTheme="minorHAnsi" w:cstheme="minorHAnsi"/>
        </w:rPr>
        <w:t xml:space="preserve"> </w:t>
      </w:r>
      <w:r w:rsidR="00344FA0">
        <w:rPr>
          <w:rFonts w:asciiTheme="minorHAnsi" w:hAnsiTheme="minorHAnsi" w:cstheme="minorHAnsi"/>
        </w:rPr>
        <w:t>Zawody o mistrzostwo III Ligi mogą być rozgrywane na stadi</w:t>
      </w:r>
      <w:r w:rsidR="001E435B">
        <w:rPr>
          <w:rFonts w:asciiTheme="minorHAnsi" w:hAnsiTheme="minorHAnsi" w:cstheme="minorHAnsi"/>
        </w:rPr>
        <w:t xml:space="preserve">onach  uznanych za odpowiednie </w:t>
      </w:r>
      <w:r w:rsidR="00344FA0">
        <w:rPr>
          <w:rFonts w:asciiTheme="minorHAnsi" w:hAnsiTheme="minorHAnsi" w:cstheme="minorHAnsi"/>
        </w:rPr>
        <w:t>do gry o mist</w:t>
      </w:r>
      <w:r w:rsidR="001E435B">
        <w:rPr>
          <w:rFonts w:asciiTheme="minorHAnsi" w:hAnsiTheme="minorHAnsi" w:cstheme="minorHAnsi"/>
        </w:rPr>
        <w:t>rzostwo tej klasy rozgrywkowej.</w:t>
      </w:r>
      <w:r w:rsidR="00344FA0">
        <w:rPr>
          <w:rFonts w:asciiTheme="minorHAnsi" w:hAnsiTheme="minorHAnsi" w:cstheme="minorHAnsi"/>
        </w:rPr>
        <w:t xml:space="preserve"> Weryfikację stadionów przeprowadzają właściwe związki piłki nożnej przed rozpoczęciem nowego sezonu. Zawody III Ligi Kobiet mogą się odbywać na stadionach </w:t>
      </w:r>
      <w:r>
        <w:rPr>
          <w:rFonts w:asciiTheme="minorHAnsi" w:hAnsiTheme="minorHAnsi" w:cstheme="minorHAnsi"/>
        </w:rPr>
        <w:t>zweryfikowanych do minimum klasy A. z dodatkowym obowiązkiem</w:t>
      </w:r>
      <w:r w:rsidR="001E435B">
        <w:rPr>
          <w:rFonts w:asciiTheme="minorHAnsi" w:hAnsiTheme="minorHAnsi" w:cstheme="minorHAnsi"/>
        </w:rPr>
        <w:t xml:space="preserve"> wyznaczenia stref technicznych</w:t>
      </w:r>
      <w:r>
        <w:rPr>
          <w:rFonts w:asciiTheme="minorHAnsi" w:hAnsiTheme="minorHAnsi" w:cstheme="minorHAnsi"/>
        </w:rPr>
        <w:t xml:space="preserve"> i wyposażenia w nosze (i dwóch „noszowych”) na czas zawodów. Mogą to być również zweryfikowane boiska o sztucznej nawierzchni. Klub jest w pełni odpowiedzialny za przygotowanie stadionu do gier mistrzowskich. Klub, kt</w:t>
      </w:r>
      <w:r w:rsidR="001E435B">
        <w:rPr>
          <w:rFonts w:asciiTheme="minorHAnsi" w:hAnsiTheme="minorHAnsi" w:cstheme="minorHAnsi"/>
        </w:rPr>
        <w:t>óry nie dopełnił tego obowiązku</w:t>
      </w:r>
      <w:r>
        <w:rPr>
          <w:rFonts w:asciiTheme="minorHAnsi" w:hAnsiTheme="minorHAnsi" w:cstheme="minorHAnsi"/>
        </w:rPr>
        <w:t xml:space="preserve"> i z winy którego zawody nie doszły do skutku, ponosi stosowne konsekwencje regulaminowe oraz pokrywa przeciwnikowi wszystkie kosz</w:t>
      </w:r>
      <w:r w:rsidR="001E435B">
        <w:rPr>
          <w:rFonts w:asciiTheme="minorHAnsi" w:hAnsiTheme="minorHAnsi" w:cstheme="minorHAnsi"/>
        </w:rPr>
        <w:t>ty związane z przyjazdem na nie</w:t>
      </w:r>
      <w:r>
        <w:rPr>
          <w:rFonts w:asciiTheme="minorHAnsi" w:hAnsiTheme="minorHAnsi" w:cstheme="minorHAnsi"/>
        </w:rPr>
        <w:t>odbyte zawody.</w:t>
      </w:r>
    </w:p>
    <w:p w:rsidR="002C691A" w:rsidRDefault="002C691A" w:rsidP="00344FA0">
      <w:pPr>
        <w:pStyle w:val="Default"/>
        <w:jc w:val="both"/>
        <w:rPr>
          <w:rFonts w:asciiTheme="minorHAnsi" w:hAnsiTheme="minorHAnsi" w:cstheme="minorHAnsi"/>
        </w:rPr>
      </w:pPr>
      <w:r>
        <w:rPr>
          <w:rFonts w:asciiTheme="minorHAnsi" w:hAnsiTheme="minorHAnsi" w:cstheme="minorHAnsi"/>
        </w:rPr>
        <w:t xml:space="preserve">2. </w:t>
      </w:r>
      <w:r w:rsidR="0083380C">
        <w:rPr>
          <w:rFonts w:asciiTheme="minorHAnsi" w:hAnsiTheme="minorHAnsi" w:cstheme="minorHAnsi"/>
        </w:rPr>
        <w:t>Klub organizujący zawody  oprócz stworzenia warunków bezpieczeństwa na widowni i płyc</w:t>
      </w:r>
      <w:r w:rsidR="00B20317">
        <w:rPr>
          <w:rFonts w:asciiTheme="minorHAnsi" w:hAnsiTheme="minorHAnsi" w:cstheme="minorHAnsi"/>
        </w:rPr>
        <w:t>ie stadionu zobowiązany jest do</w:t>
      </w:r>
      <w:r w:rsidR="0083380C">
        <w:rPr>
          <w:rFonts w:asciiTheme="minorHAnsi" w:hAnsiTheme="minorHAnsi" w:cstheme="minorHAnsi"/>
        </w:rPr>
        <w:t>:</w:t>
      </w:r>
    </w:p>
    <w:p w:rsidR="0083380C" w:rsidRPr="00B22070" w:rsidRDefault="0083380C" w:rsidP="0083380C">
      <w:pPr>
        <w:pStyle w:val="Default"/>
        <w:jc w:val="both"/>
        <w:rPr>
          <w:rFonts w:asciiTheme="minorHAnsi" w:hAnsiTheme="minorHAnsi" w:cstheme="minorHAnsi"/>
        </w:rPr>
      </w:pPr>
      <w:r w:rsidRPr="00B22070">
        <w:rPr>
          <w:rFonts w:asciiTheme="minorHAnsi" w:hAnsiTheme="minorHAnsi" w:cstheme="minorHAnsi"/>
        </w:rPr>
        <w:t>-</w:t>
      </w:r>
      <w:r w:rsidR="00B20317">
        <w:rPr>
          <w:rFonts w:asciiTheme="minorHAnsi" w:hAnsiTheme="minorHAnsi" w:cstheme="minorHAnsi"/>
        </w:rPr>
        <w:t xml:space="preserve"> </w:t>
      </w:r>
      <w:r w:rsidRPr="00B22070">
        <w:rPr>
          <w:rFonts w:asciiTheme="minorHAnsi" w:hAnsiTheme="minorHAnsi" w:cstheme="minorHAnsi"/>
        </w:rPr>
        <w:t>zapewnienia dogodnego dojścia do widowni, jak również łatwego opuszczenia jej,</w:t>
      </w:r>
    </w:p>
    <w:p w:rsidR="0083380C" w:rsidRPr="00B22070" w:rsidRDefault="0083380C" w:rsidP="0083380C">
      <w:pPr>
        <w:pStyle w:val="Default"/>
        <w:jc w:val="both"/>
        <w:rPr>
          <w:rFonts w:asciiTheme="minorHAnsi" w:hAnsiTheme="minorHAnsi" w:cstheme="minorHAnsi"/>
        </w:rPr>
      </w:pPr>
      <w:r w:rsidRPr="00B22070">
        <w:rPr>
          <w:rFonts w:asciiTheme="minorHAnsi" w:hAnsiTheme="minorHAnsi" w:cstheme="minorHAnsi"/>
        </w:rPr>
        <w:t>-</w:t>
      </w:r>
      <w:r w:rsidR="00B20317">
        <w:rPr>
          <w:rFonts w:asciiTheme="minorHAnsi" w:hAnsiTheme="minorHAnsi" w:cstheme="minorHAnsi"/>
        </w:rPr>
        <w:t xml:space="preserve"> </w:t>
      </w:r>
      <w:r w:rsidRPr="00B22070">
        <w:rPr>
          <w:rFonts w:asciiTheme="minorHAnsi" w:hAnsiTheme="minorHAnsi" w:cstheme="minorHAnsi"/>
        </w:rPr>
        <w:t>zapewnienia miejsc wygodnych dla widzów (siedzące lub stojące),</w:t>
      </w:r>
    </w:p>
    <w:p w:rsidR="0083380C" w:rsidRPr="00B22070" w:rsidRDefault="0083380C" w:rsidP="0083380C">
      <w:pPr>
        <w:pStyle w:val="Default"/>
        <w:jc w:val="both"/>
        <w:rPr>
          <w:rFonts w:asciiTheme="minorHAnsi" w:hAnsiTheme="minorHAnsi" w:cstheme="minorHAnsi"/>
        </w:rPr>
      </w:pPr>
      <w:r w:rsidRPr="00B22070">
        <w:rPr>
          <w:rFonts w:asciiTheme="minorHAnsi" w:hAnsiTheme="minorHAnsi" w:cstheme="minorHAnsi"/>
        </w:rPr>
        <w:t>-</w:t>
      </w:r>
      <w:r w:rsidR="00B20317">
        <w:rPr>
          <w:rFonts w:asciiTheme="minorHAnsi" w:hAnsiTheme="minorHAnsi" w:cstheme="minorHAnsi"/>
        </w:rPr>
        <w:t xml:space="preserve"> </w:t>
      </w:r>
      <w:r w:rsidRPr="00B22070">
        <w:rPr>
          <w:rFonts w:asciiTheme="minorHAnsi" w:hAnsiTheme="minorHAnsi" w:cstheme="minorHAnsi"/>
        </w:rPr>
        <w:t xml:space="preserve">opieki medycznej - zgodnie z postanowieniami § 25 ust. 3 pkt b) Uchwały nr IX/140 z dnia 3 i 7 lipca 2008 roku Zarządu PZPN w sprawie organizacji rozgrywek w piłkę nożną, </w:t>
      </w:r>
    </w:p>
    <w:p w:rsidR="0083380C" w:rsidRPr="00B22070" w:rsidRDefault="0083380C" w:rsidP="0083380C">
      <w:pPr>
        <w:pStyle w:val="Default"/>
        <w:jc w:val="both"/>
        <w:rPr>
          <w:rFonts w:asciiTheme="minorHAnsi" w:hAnsiTheme="minorHAnsi" w:cstheme="minorHAnsi"/>
        </w:rPr>
      </w:pPr>
      <w:r w:rsidRPr="00B22070">
        <w:rPr>
          <w:rFonts w:asciiTheme="minorHAnsi" w:hAnsiTheme="minorHAnsi" w:cstheme="minorHAnsi"/>
        </w:rPr>
        <w:t>-</w:t>
      </w:r>
      <w:r w:rsidR="00B20317">
        <w:rPr>
          <w:rFonts w:asciiTheme="minorHAnsi" w:hAnsiTheme="minorHAnsi" w:cstheme="minorHAnsi"/>
        </w:rPr>
        <w:t xml:space="preserve"> </w:t>
      </w:r>
      <w:r w:rsidRPr="00B22070">
        <w:rPr>
          <w:rFonts w:asciiTheme="minorHAnsi" w:hAnsiTheme="minorHAnsi" w:cstheme="minorHAnsi"/>
        </w:rPr>
        <w:t>specjalnie wydzielonych miejsc dla kierowników ekip i zawodników rezerwowych.</w:t>
      </w:r>
    </w:p>
    <w:p w:rsidR="0083380C" w:rsidRPr="00B22070" w:rsidRDefault="0083380C" w:rsidP="0083380C">
      <w:pPr>
        <w:pStyle w:val="Default"/>
        <w:jc w:val="both"/>
        <w:rPr>
          <w:rFonts w:asciiTheme="minorHAnsi" w:hAnsiTheme="minorHAnsi" w:cstheme="minorHAnsi"/>
        </w:rPr>
      </w:pPr>
      <w:r w:rsidRPr="00B22070">
        <w:rPr>
          <w:rFonts w:asciiTheme="minorHAnsi" w:hAnsiTheme="minorHAnsi" w:cstheme="minorHAnsi"/>
        </w:rPr>
        <w:t>-</w:t>
      </w:r>
      <w:r w:rsidR="00B20317">
        <w:rPr>
          <w:rFonts w:asciiTheme="minorHAnsi" w:hAnsiTheme="minorHAnsi" w:cstheme="minorHAnsi"/>
        </w:rPr>
        <w:t xml:space="preserve"> </w:t>
      </w:r>
      <w:r w:rsidRPr="00B22070">
        <w:rPr>
          <w:rFonts w:asciiTheme="minorHAnsi" w:hAnsiTheme="minorHAnsi" w:cstheme="minorHAnsi"/>
        </w:rPr>
        <w:t xml:space="preserve">zapewnienia warunków i zasad sanitarnych związanych z bezpieczeństwem przy trwającej epidemii koronawirusa (wg wytycznych administracji rządowej, Ministerstwa Zdrowia, </w:t>
      </w:r>
      <w:r w:rsidRPr="00B22070">
        <w:rPr>
          <w:rFonts w:asciiTheme="minorHAnsi" w:hAnsiTheme="minorHAnsi" w:cstheme="minorHAnsi"/>
        </w:rPr>
        <w:lastRenderedPageBreak/>
        <w:t>Sanepidu na terenie danego województwa i poszczególnych powiatów, macierzystego WZPN i organu prowadzącego rozgrywki – Mazowieckiego  Związku Piłki Nożnej);</w:t>
      </w:r>
    </w:p>
    <w:p w:rsidR="002C691A" w:rsidRPr="00344FA0" w:rsidRDefault="0083380C" w:rsidP="00344FA0">
      <w:pPr>
        <w:pStyle w:val="Default"/>
        <w:jc w:val="both"/>
        <w:rPr>
          <w:rFonts w:asciiTheme="minorHAnsi" w:hAnsiTheme="minorHAnsi" w:cstheme="minorHAnsi"/>
        </w:rPr>
      </w:pPr>
      <w:r w:rsidRPr="00B22070">
        <w:rPr>
          <w:rFonts w:asciiTheme="minorHAnsi" w:hAnsiTheme="minorHAnsi" w:cstheme="minorHAnsi"/>
        </w:rPr>
        <w:t>-</w:t>
      </w:r>
      <w:r w:rsidR="002C7149">
        <w:rPr>
          <w:rFonts w:asciiTheme="minorHAnsi" w:hAnsiTheme="minorHAnsi" w:cstheme="minorHAnsi"/>
        </w:rPr>
        <w:t xml:space="preserve"> </w:t>
      </w:r>
      <w:r w:rsidRPr="00B22070">
        <w:rPr>
          <w:rFonts w:asciiTheme="minorHAnsi" w:hAnsiTheme="minorHAnsi" w:cstheme="minorHAnsi"/>
        </w:rPr>
        <w:t xml:space="preserve">klub/drużyna gości ma obowiązek zastosować się do warunków i zasad sanitarnych związanych z bezpieczeństwem przy trwającej epidemii koronawirusa wg wytycznych </w:t>
      </w:r>
      <w:r>
        <w:rPr>
          <w:rFonts w:asciiTheme="minorHAnsi" w:hAnsiTheme="minorHAnsi" w:cstheme="minorHAnsi"/>
        </w:rPr>
        <w:t>jw</w:t>
      </w:r>
      <w:r>
        <w:rPr>
          <w:rFonts w:asciiTheme="minorHAnsi" w:hAnsiTheme="minorHAnsi" w:cstheme="minorHAnsi"/>
          <w:b/>
          <w:bCs/>
        </w:rPr>
        <w:t>.</w:t>
      </w:r>
    </w:p>
    <w:p w:rsidR="00344FA0" w:rsidRPr="00B22070" w:rsidRDefault="00344FA0" w:rsidP="00344FA0">
      <w:pPr>
        <w:pStyle w:val="Default"/>
        <w:jc w:val="both"/>
        <w:rPr>
          <w:rFonts w:asciiTheme="minorHAnsi" w:hAnsiTheme="minorHAnsi" w:cstheme="minorHAnsi"/>
        </w:rPr>
      </w:pPr>
    </w:p>
    <w:p w:rsidR="006F6E50" w:rsidRPr="00B22070" w:rsidRDefault="006F6E50" w:rsidP="002E226F">
      <w:pPr>
        <w:pStyle w:val="Default"/>
        <w:jc w:val="center"/>
        <w:rPr>
          <w:rFonts w:asciiTheme="minorHAnsi" w:hAnsiTheme="minorHAnsi" w:cstheme="minorHAnsi"/>
        </w:rPr>
      </w:pPr>
      <w:r w:rsidRPr="00B22070">
        <w:rPr>
          <w:rFonts w:asciiTheme="minorHAnsi" w:hAnsiTheme="minorHAnsi" w:cstheme="minorHAnsi"/>
          <w:b/>
          <w:bCs/>
        </w:rPr>
        <w:t>§14</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t>1.</w:t>
      </w:r>
      <w:r w:rsidR="002C7149">
        <w:rPr>
          <w:rFonts w:asciiTheme="minorHAnsi" w:hAnsiTheme="minorHAnsi" w:cstheme="minorHAnsi"/>
        </w:rPr>
        <w:t xml:space="preserve"> </w:t>
      </w:r>
      <w:r w:rsidRPr="00B22070">
        <w:rPr>
          <w:rFonts w:asciiTheme="minorHAnsi" w:hAnsiTheme="minorHAnsi" w:cstheme="minorHAnsi"/>
        </w:rPr>
        <w:t>Zawody organizują kluby będące gospodarzami (w terminarzu rozgrywek podani są na pierwszym miejscu). Każda drużyna wyjeżdża na zawody na koszt własny.</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t>2.</w:t>
      </w:r>
      <w:r w:rsidR="002C7149">
        <w:rPr>
          <w:rFonts w:asciiTheme="minorHAnsi" w:hAnsiTheme="minorHAnsi" w:cstheme="minorHAnsi"/>
        </w:rPr>
        <w:t xml:space="preserve"> </w:t>
      </w:r>
      <w:r w:rsidRPr="00B22070">
        <w:rPr>
          <w:rFonts w:asciiTheme="minorHAnsi" w:hAnsiTheme="minorHAnsi" w:cstheme="minorHAnsi"/>
        </w:rPr>
        <w:t>Gospodarze zawodów obowiązani są powiadomić za pośrednictwem systemu Extranet przeciwnika oraz ZPN prowadzący rozgrywki danej grupy o miejscu i godzinie meczu co najmniej 14 dni przed terminem zawodów.</w:t>
      </w:r>
    </w:p>
    <w:p w:rsidR="006F6E50" w:rsidRPr="00B22070" w:rsidRDefault="006F6E50" w:rsidP="006F6E50">
      <w:pPr>
        <w:pStyle w:val="Default"/>
        <w:jc w:val="both"/>
        <w:rPr>
          <w:rFonts w:asciiTheme="minorHAnsi" w:hAnsiTheme="minorHAnsi" w:cstheme="minorHAnsi"/>
        </w:rPr>
      </w:pPr>
    </w:p>
    <w:p w:rsidR="006F6E50" w:rsidRPr="00B22070" w:rsidRDefault="006F6E50" w:rsidP="002E226F">
      <w:pPr>
        <w:pStyle w:val="Default"/>
        <w:jc w:val="center"/>
        <w:rPr>
          <w:rFonts w:asciiTheme="minorHAnsi" w:hAnsiTheme="minorHAnsi" w:cstheme="minorHAnsi"/>
        </w:rPr>
      </w:pPr>
      <w:r w:rsidRPr="00B22070">
        <w:rPr>
          <w:rFonts w:asciiTheme="minorHAnsi" w:hAnsiTheme="minorHAnsi" w:cstheme="minorHAnsi"/>
          <w:b/>
          <w:bCs/>
        </w:rPr>
        <w:t>§15</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t>1.</w:t>
      </w:r>
      <w:r w:rsidR="002C7149">
        <w:rPr>
          <w:rFonts w:asciiTheme="minorHAnsi" w:hAnsiTheme="minorHAnsi" w:cstheme="minorHAnsi"/>
        </w:rPr>
        <w:t xml:space="preserve"> </w:t>
      </w:r>
      <w:r w:rsidRPr="00B22070">
        <w:rPr>
          <w:rFonts w:asciiTheme="minorHAnsi" w:hAnsiTheme="minorHAnsi" w:cstheme="minorHAnsi"/>
        </w:rPr>
        <w:t>Mecze III ligi kobiet muszą być rozegrane w ustalonym terminie</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t>2.</w:t>
      </w:r>
      <w:r w:rsidR="002C7149">
        <w:rPr>
          <w:rFonts w:asciiTheme="minorHAnsi" w:hAnsiTheme="minorHAnsi" w:cstheme="minorHAnsi"/>
        </w:rPr>
        <w:t xml:space="preserve"> </w:t>
      </w:r>
      <w:r w:rsidRPr="00B22070">
        <w:rPr>
          <w:rFonts w:asciiTheme="minorHAnsi" w:hAnsiTheme="minorHAnsi" w:cstheme="minorHAnsi"/>
        </w:rPr>
        <w:t>Ustala się, że mecze III ligi kobiet będą odbywać się w sobotę lub niedzielę lub w razie konieczności w dni powszednie (traktowane jako jeden termin), przy czym dzień i godzinę rozpoczęcia spotkania ustala gospodarz</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t>3.</w:t>
      </w:r>
      <w:r w:rsidR="002C7149">
        <w:rPr>
          <w:rFonts w:asciiTheme="minorHAnsi" w:hAnsiTheme="minorHAnsi" w:cstheme="minorHAnsi"/>
        </w:rPr>
        <w:t xml:space="preserve"> </w:t>
      </w:r>
      <w:r w:rsidRPr="00B22070">
        <w:rPr>
          <w:rFonts w:asciiTheme="minorHAnsi" w:hAnsiTheme="minorHAnsi" w:cstheme="minorHAnsi"/>
        </w:rPr>
        <w:t>W uzasadnionych przypadkach, na wniosek gospodarza zawodów, a po pisemnej akceptacji przez drużynę gości, ZPN prowadzący rozgrywki danej grupy może ustalić termin rozegrania meczu na inny dzień tygodnia lub inny termin.</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t>4.</w:t>
      </w:r>
      <w:r w:rsidR="002C7149">
        <w:rPr>
          <w:rFonts w:asciiTheme="minorHAnsi" w:hAnsiTheme="minorHAnsi" w:cstheme="minorHAnsi"/>
        </w:rPr>
        <w:t xml:space="preserve"> </w:t>
      </w:r>
      <w:r w:rsidRPr="00B22070">
        <w:rPr>
          <w:rFonts w:asciiTheme="minorHAnsi" w:hAnsiTheme="minorHAnsi" w:cstheme="minorHAnsi"/>
        </w:rPr>
        <w:t>Zawody III ligi kobiet mogą rozpocząć się najwcześniej o godzinie 11:00.</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t>5.</w:t>
      </w:r>
      <w:r w:rsidR="002C7149">
        <w:rPr>
          <w:rFonts w:asciiTheme="minorHAnsi" w:hAnsiTheme="minorHAnsi" w:cstheme="minorHAnsi"/>
        </w:rPr>
        <w:t xml:space="preserve"> </w:t>
      </w:r>
      <w:r w:rsidRPr="00B22070">
        <w:rPr>
          <w:rFonts w:asciiTheme="minorHAnsi" w:hAnsiTheme="minorHAnsi" w:cstheme="minorHAnsi"/>
        </w:rPr>
        <w:t>Powołanie do reprezentacji kobiet: A, U-19, U-17 oraz U-15 a także reprezentacji Mazowieckiego ZPN  więcej niż dwóch zawodniczek z  jednego klubu, może być powodem do przełożenia zawodów na inny termin – na wniosek zainteresowanego klubu i zgody/decyzji organu prowadzącego rozgrywki.</w:t>
      </w:r>
    </w:p>
    <w:p w:rsidR="006F6E50" w:rsidRPr="00B22070" w:rsidRDefault="006F6E50" w:rsidP="006F6E50">
      <w:pPr>
        <w:pStyle w:val="Default"/>
        <w:jc w:val="both"/>
        <w:rPr>
          <w:rFonts w:asciiTheme="minorHAnsi" w:hAnsiTheme="minorHAnsi" w:cstheme="minorHAnsi"/>
        </w:rPr>
      </w:pPr>
    </w:p>
    <w:p w:rsidR="006F6E50" w:rsidRPr="00B22070" w:rsidRDefault="006F6E50" w:rsidP="002E226F">
      <w:pPr>
        <w:pStyle w:val="Default"/>
        <w:jc w:val="center"/>
        <w:rPr>
          <w:rFonts w:asciiTheme="minorHAnsi" w:hAnsiTheme="minorHAnsi" w:cstheme="minorHAnsi"/>
        </w:rPr>
      </w:pPr>
      <w:r w:rsidRPr="00B22070">
        <w:rPr>
          <w:rFonts w:asciiTheme="minorHAnsi" w:hAnsiTheme="minorHAnsi" w:cstheme="minorHAnsi"/>
          <w:b/>
          <w:bCs/>
        </w:rPr>
        <w:t>§16</w:t>
      </w:r>
    </w:p>
    <w:p w:rsidR="006F6E50" w:rsidRDefault="006F6E50" w:rsidP="006F6E50">
      <w:pPr>
        <w:pStyle w:val="Default"/>
        <w:jc w:val="both"/>
        <w:rPr>
          <w:rFonts w:asciiTheme="minorHAnsi" w:hAnsiTheme="minorHAnsi" w:cstheme="minorHAnsi"/>
        </w:rPr>
      </w:pPr>
      <w:r w:rsidRPr="00B22070">
        <w:rPr>
          <w:rFonts w:asciiTheme="minorHAnsi" w:hAnsiTheme="minorHAnsi" w:cstheme="minorHAnsi"/>
        </w:rPr>
        <w:t xml:space="preserve">Za utrzymanie porządku na boisku przed, w czasie i po zawodach odpowiedzialny jest klub będący gospodarzem. Klub organizujący zawody obowiązany jest do stworzenia bezpiecznych warunków na stadionie i płycie boiska. </w:t>
      </w:r>
    </w:p>
    <w:p w:rsidR="002C691A" w:rsidRDefault="002C691A" w:rsidP="002C691A">
      <w:pPr>
        <w:pStyle w:val="Default"/>
        <w:jc w:val="both"/>
        <w:rPr>
          <w:rFonts w:asciiTheme="minorHAnsi" w:hAnsiTheme="minorHAnsi" w:cstheme="minorHAnsi"/>
        </w:rPr>
      </w:pPr>
    </w:p>
    <w:p w:rsidR="006F6E50" w:rsidRPr="00B22070" w:rsidRDefault="006F6E50" w:rsidP="002E226F">
      <w:pPr>
        <w:pStyle w:val="Default"/>
        <w:jc w:val="center"/>
        <w:rPr>
          <w:rFonts w:asciiTheme="minorHAnsi" w:hAnsiTheme="minorHAnsi" w:cstheme="minorHAnsi"/>
        </w:rPr>
      </w:pPr>
      <w:r w:rsidRPr="00B22070">
        <w:rPr>
          <w:rFonts w:asciiTheme="minorHAnsi" w:hAnsiTheme="minorHAnsi" w:cstheme="minorHAnsi"/>
          <w:b/>
          <w:bCs/>
        </w:rPr>
        <w:t>§1</w:t>
      </w:r>
      <w:r w:rsidR="002C691A">
        <w:rPr>
          <w:rFonts w:asciiTheme="minorHAnsi" w:hAnsiTheme="minorHAnsi" w:cstheme="minorHAnsi"/>
          <w:b/>
          <w:bCs/>
        </w:rPr>
        <w:t>7</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t>1.</w:t>
      </w:r>
      <w:r w:rsidR="002C7149">
        <w:rPr>
          <w:rFonts w:asciiTheme="minorHAnsi" w:hAnsiTheme="minorHAnsi" w:cstheme="minorHAnsi"/>
        </w:rPr>
        <w:t xml:space="preserve"> </w:t>
      </w:r>
      <w:r w:rsidRPr="00B22070">
        <w:rPr>
          <w:rFonts w:asciiTheme="minorHAnsi" w:hAnsiTheme="minorHAnsi" w:cstheme="minorHAnsi"/>
        </w:rPr>
        <w:t>Protesty dotyczące organizacji i przebiegu zawodów o mistrzostwo III ligi kobiet mogą być wnoszone do organu prowadzącego rozgrywki, jako organu pierwszej instancji. Drugą instancją w sprawach decyzji podjętych przez organ prowadzący rozgrywki jest Komisja ds. Rozgrywek i Piłkarstwa Profesjonalnego PZPN, natomiast w stosunku do decyzji podjętych w pierwszej instancji przez Komisję Dyscyplinarną Wojewódzkiego ZPN prowadzącego rozgrywki w danej grupie drugą instancją jest Najwyższa Komisja Odwoławcza PZPN.</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t>2.</w:t>
      </w:r>
      <w:r w:rsidR="002C7149">
        <w:rPr>
          <w:rFonts w:asciiTheme="minorHAnsi" w:hAnsiTheme="minorHAnsi" w:cstheme="minorHAnsi"/>
        </w:rPr>
        <w:t xml:space="preserve"> </w:t>
      </w:r>
      <w:r w:rsidRPr="00B22070">
        <w:rPr>
          <w:rFonts w:asciiTheme="minorHAnsi" w:hAnsiTheme="minorHAnsi" w:cstheme="minorHAnsi"/>
        </w:rPr>
        <w:t>Protesty do I instancji należy złożyć w terminie 48 godzin po zakończeniu zawodów.</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t>3.</w:t>
      </w:r>
      <w:r w:rsidR="002C7149">
        <w:rPr>
          <w:rFonts w:asciiTheme="minorHAnsi" w:hAnsiTheme="minorHAnsi" w:cstheme="minorHAnsi"/>
        </w:rPr>
        <w:t xml:space="preserve"> </w:t>
      </w:r>
      <w:r w:rsidRPr="00B22070">
        <w:rPr>
          <w:rFonts w:asciiTheme="minorHAnsi" w:hAnsiTheme="minorHAnsi" w:cstheme="minorHAnsi"/>
        </w:rPr>
        <w:t>Do składanego protestu należy dołączyć pokwitowanie o wpłacie na konto Wojewódzkiego ZPN prowadzącego rozgrywki w danej grupie kaucji protestowej w wysokości 500 zł.</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t>4.</w:t>
      </w:r>
      <w:r w:rsidR="002C7149">
        <w:rPr>
          <w:rFonts w:asciiTheme="minorHAnsi" w:hAnsiTheme="minorHAnsi" w:cstheme="minorHAnsi"/>
        </w:rPr>
        <w:t xml:space="preserve"> </w:t>
      </w:r>
      <w:r w:rsidRPr="00B22070">
        <w:rPr>
          <w:rFonts w:asciiTheme="minorHAnsi" w:hAnsiTheme="minorHAnsi" w:cstheme="minorHAnsi"/>
        </w:rPr>
        <w:t>Od decyzji podjętych w I instancji przez organ prowadzący rozgrywki odwołanie do organu II instancji należy złożyć w terminie 3 dni od dnia doręczenia orzeczenia wraz z uzasadnieniem. Od decyzji podjętych w I instancji przez Komisję Dyscyplinarną Wojewódzkiego ZPN prowadzącego rozgrywki w danej grupie, odwołanie do organu II instancji należy złożyć w terminie 7 dni od dnia doręczenia orzeczenia wraz z uzasadnieniem.</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lastRenderedPageBreak/>
        <w:t>5.</w:t>
      </w:r>
      <w:r w:rsidR="002C7149">
        <w:rPr>
          <w:rFonts w:asciiTheme="minorHAnsi" w:hAnsiTheme="minorHAnsi" w:cstheme="minorHAnsi"/>
        </w:rPr>
        <w:t xml:space="preserve"> </w:t>
      </w:r>
      <w:r w:rsidRPr="00B22070">
        <w:rPr>
          <w:rFonts w:asciiTheme="minorHAnsi" w:hAnsiTheme="minorHAnsi" w:cstheme="minorHAnsi"/>
        </w:rPr>
        <w:t>Rozpatrzenie odwołania jest uzależnione od wpłaty kaucji w wysokości określonej przepisami związkowymi.</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t>6.</w:t>
      </w:r>
      <w:r w:rsidR="002C7149">
        <w:rPr>
          <w:rFonts w:asciiTheme="minorHAnsi" w:hAnsiTheme="minorHAnsi" w:cstheme="minorHAnsi"/>
        </w:rPr>
        <w:t xml:space="preserve"> </w:t>
      </w:r>
      <w:r w:rsidRPr="00B22070">
        <w:rPr>
          <w:rFonts w:asciiTheme="minorHAnsi" w:hAnsiTheme="minorHAnsi" w:cstheme="minorHAnsi"/>
        </w:rPr>
        <w:t>Protesty niepotwierdzone pokwitowaniem o wpłaceniu kaucji protestowej, nie będą rozpatrywane. W przypadku nieuwzględnienia protestu lub odwołania kaucja przepada, zaś w przypadku uwzględnienia protestu, kaucja podlega zwrotowi.</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t>7.</w:t>
      </w:r>
      <w:r w:rsidR="002C7149">
        <w:rPr>
          <w:rFonts w:asciiTheme="minorHAnsi" w:hAnsiTheme="minorHAnsi" w:cstheme="minorHAnsi"/>
        </w:rPr>
        <w:t xml:space="preserve"> </w:t>
      </w:r>
      <w:r w:rsidRPr="00B22070">
        <w:rPr>
          <w:rFonts w:asciiTheme="minorHAnsi" w:hAnsiTheme="minorHAnsi" w:cstheme="minorHAnsi"/>
        </w:rPr>
        <w:t>Decyzje podjęte w II instancji są ostateczne.</w:t>
      </w:r>
    </w:p>
    <w:p w:rsidR="006F6E50" w:rsidRDefault="006F6E50" w:rsidP="006F6E50">
      <w:pPr>
        <w:pStyle w:val="Default"/>
        <w:jc w:val="both"/>
        <w:rPr>
          <w:rFonts w:asciiTheme="minorHAnsi" w:hAnsiTheme="minorHAnsi" w:cstheme="minorHAnsi"/>
        </w:rPr>
      </w:pPr>
      <w:r w:rsidRPr="00B22070">
        <w:rPr>
          <w:rFonts w:asciiTheme="minorHAnsi" w:hAnsiTheme="minorHAnsi" w:cstheme="minorHAnsi"/>
        </w:rPr>
        <w:t>8.</w:t>
      </w:r>
      <w:r w:rsidR="002C7149">
        <w:rPr>
          <w:rFonts w:asciiTheme="minorHAnsi" w:hAnsiTheme="minorHAnsi" w:cstheme="minorHAnsi"/>
        </w:rPr>
        <w:t xml:space="preserve"> </w:t>
      </w:r>
      <w:r w:rsidRPr="00B22070">
        <w:rPr>
          <w:rFonts w:asciiTheme="minorHAnsi" w:hAnsiTheme="minorHAnsi" w:cstheme="minorHAnsi"/>
        </w:rPr>
        <w:t>Od ostatecznych orzeczeń organów, przysługuje prawo złożenia kasacji w sytuacji naruszenia prawa związkowego. Tryb postępowania określają odrębne przepisy PZPN.</w:t>
      </w:r>
    </w:p>
    <w:p w:rsidR="00595347" w:rsidRDefault="00595347" w:rsidP="006F6E50">
      <w:pPr>
        <w:pStyle w:val="Default"/>
        <w:jc w:val="both"/>
        <w:rPr>
          <w:rFonts w:asciiTheme="minorHAnsi" w:hAnsiTheme="minorHAnsi" w:cstheme="minorHAnsi"/>
        </w:rPr>
      </w:pPr>
    </w:p>
    <w:p w:rsidR="00595347" w:rsidRDefault="00595347" w:rsidP="002E226F">
      <w:pPr>
        <w:pStyle w:val="Default"/>
        <w:jc w:val="center"/>
        <w:rPr>
          <w:rFonts w:asciiTheme="minorHAnsi" w:hAnsiTheme="minorHAnsi" w:cstheme="minorHAnsi"/>
          <w:b/>
          <w:bCs/>
        </w:rPr>
      </w:pPr>
      <w:r w:rsidRPr="00B22070">
        <w:rPr>
          <w:rFonts w:asciiTheme="minorHAnsi" w:hAnsiTheme="minorHAnsi" w:cstheme="minorHAnsi"/>
          <w:b/>
          <w:bCs/>
        </w:rPr>
        <w:t>§1</w:t>
      </w:r>
      <w:r>
        <w:rPr>
          <w:rFonts w:asciiTheme="minorHAnsi" w:hAnsiTheme="minorHAnsi" w:cstheme="minorHAnsi"/>
          <w:b/>
          <w:bCs/>
        </w:rPr>
        <w:t>8</w:t>
      </w:r>
    </w:p>
    <w:p w:rsidR="006F6E50" w:rsidRPr="00B22070" w:rsidRDefault="00595347" w:rsidP="006F6E50">
      <w:pPr>
        <w:pStyle w:val="Default"/>
        <w:jc w:val="both"/>
        <w:rPr>
          <w:rFonts w:asciiTheme="minorHAnsi" w:hAnsiTheme="minorHAnsi" w:cstheme="minorHAnsi"/>
        </w:rPr>
      </w:pPr>
      <w:r w:rsidRPr="002E226F">
        <w:rPr>
          <w:rFonts w:asciiTheme="minorHAnsi" w:hAnsiTheme="minorHAnsi" w:cstheme="minorHAnsi"/>
          <w:bCs/>
        </w:rPr>
        <w:t>1.</w:t>
      </w:r>
      <w:r w:rsidR="002C7149">
        <w:rPr>
          <w:rFonts w:asciiTheme="minorHAnsi" w:hAnsiTheme="minorHAnsi" w:cstheme="minorHAnsi"/>
          <w:bCs/>
        </w:rPr>
        <w:t xml:space="preserve"> </w:t>
      </w:r>
      <w:r>
        <w:rPr>
          <w:rFonts w:asciiTheme="minorHAnsi" w:hAnsiTheme="minorHAnsi" w:cstheme="minorHAnsi"/>
        </w:rPr>
        <w:t>Rozgrywki o mistrzostwo III Ligi Kobiet prowadzi Wydział Gier Mazo</w:t>
      </w:r>
      <w:r w:rsidR="002C7149">
        <w:rPr>
          <w:rFonts w:asciiTheme="minorHAnsi" w:hAnsiTheme="minorHAnsi" w:cstheme="minorHAnsi"/>
        </w:rPr>
        <w:t>wieckiego Związku Piłki Nożnej,</w:t>
      </w:r>
      <w:r w:rsidRPr="00B22070">
        <w:rPr>
          <w:rFonts w:asciiTheme="minorHAnsi" w:hAnsiTheme="minorHAnsi" w:cstheme="minorHAnsi"/>
        </w:rPr>
        <w:t xml:space="preserve"> a sędziów do prowadzenia zawodów wyznacza Kolegium Sędziów właściwego WZPN na terenie, którego odbywają się poszczególne mecze III ligi kobiet wg zasady, że w pierwszej kolejności zawody obsad</w:t>
      </w:r>
      <w:r w:rsidR="002E226F">
        <w:rPr>
          <w:rFonts w:asciiTheme="minorHAnsi" w:hAnsiTheme="minorHAnsi" w:cstheme="minorHAnsi"/>
        </w:rPr>
        <w:t>zane/prowadzone są przez sędziego</w:t>
      </w:r>
      <w:r w:rsidR="006F6E50" w:rsidRPr="00B22070">
        <w:rPr>
          <w:rFonts w:asciiTheme="minorHAnsi" w:hAnsiTheme="minorHAnsi" w:cstheme="minorHAnsi"/>
        </w:rPr>
        <w:t>.</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t>2.</w:t>
      </w:r>
      <w:r w:rsidR="002C7149">
        <w:rPr>
          <w:rFonts w:asciiTheme="minorHAnsi" w:hAnsiTheme="minorHAnsi" w:cstheme="minorHAnsi"/>
        </w:rPr>
        <w:t xml:space="preserve"> </w:t>
      </w:r>
      <w:r w:rsidRPr="00B22070">
        <w:rPr>
          <w:rFonts w:asciiTheme="minorHAnsi" w:hAnsiTheme="minorHAnsi" w:cstheme="minorHAnsi"/>
        </w:rPr>
        <w:t>Sędziom delegowanym na zawody, kluby wypłacają bezpośrednio po zawodach gotówką ekwiwalent na podstawie delegacji wystawionej przez Kolegium Sędziów zgodnie z przepisami ustalonymi przez PZPN oraz odprowadzają podatek do właściwego dla siedziby klubu Urzędu Skarbowego. Po zakończeniu każdego roku kalendarzowego, klub jest zobowiązany przesłać (zgodnie z Ustawą o podatku dochodowym od osób fizycznych) sędziemu PIT określający wysokość jego dochodów oraz potrąconego podatku.</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t>3.</w:t>
      </w:r>
      <w:r w:rsidR="002C7149">
        <w:rPr>
          <w:rFonts w:asciiTheme="minorHAnsi" w:hAnsiTheme="minorHAnsi" w:cstheme="minorHAnsi"/>
        </w:rPr>
        <w:t xml:space="preserve"> </w:t>
      </w:r>
      <w:r w:rsidRPr="00B22070">
        <w:rPr>
          <w:rFonts w:asciiTheme="minorHAnsi" w:hAnsiTheme="minorHAnsi" w:cstheme="minorHAnsi"/>
        </w:rPr>
        <w:t>W przypadku, gdy mecz się nie odbędzie, a sędzia/sędziowie przyjechali na zawody –pobierają 50% ekwiwalentu. Sędzia przekazuje delegację do Mazowieckiego ZPN. Koszt sędziego/sędziów ponosi drużyna, która nie stawi się na zawody.</w:t>
      </w:r>
    </w:p>
    <w:p w:rsidR="006F6E50" w:rsidRPr="00B22070" w:rsidRDefault="006F6E50" w:rsidP="006F6E50">
      <w:pPr>
        <w:pStyle w:val="Default"/>
        <w:jc w:val="both"/>
        <w:rPr>
          <w:rFonts w:asciiTheme="minorHAnsi" w:hAnsiTheme="minorHAnsi" w:cstheme="minorHAnsi"/>
        </w:rPr>
      </w:pPr>
    </w:p>
    <w:p w:rsidR="006F6E50" w:rsidRPr="00B22070" w:rsidRDefault="006F6E50" w:rsidP="002E226F">
      <w:pPr>
        <w:pStyle w:val="Default"/>
        <w:jc w:val="center"/>
        <w:rPr>
          <w:rFonts w:asciiTheme="minorHAnsi" w:hAnsiTheme="minorHAnsi" w:cstheme="minorHAnsi"/>
        </w:rPr>
      </w:pPr>
      <w:r w:rsidRPr="00B22070">
        <w:rPr>
          <w:rFonts w:asciiTheme="minorHAnsi" w:hAnsiTheme="minorHAnsi" w:cstheme="minorHAnsi"/>
          <w:b/>
          <w:bCs/>
        </w:rPr>
        <w:t>§</w:t>
      </w:r>
      <w:r w:rsidR="002C691A">
        <w:rPr>
          <w:rFonts w:asciiTheme="minorHAnsi" w:hAnsiTheme="minorHAnsi" w:cstheme="minorHAnsi"/>
          <w:b/>
          <w:bCs/>
        </w:rPr>
        <w:t>19</w:t>
      </w:r>
    </w:p>
    <w:p w:rsidR="006F6E50" w:rsidRDefault="006F6E50" w:rsidP="006F6E50">
      <w:pPr>
        <w:pStyle w:val="Default"/>
        <w:jc w:val="both"/>
        <w:rPr>
          <w:rFonts w:asciiTheme="minorHAnsi" w:hAnsiTheme="minorHAnsi" w:cstheme="minorHAnsi"/>
        </w:rPr>
      </w:pPr>
      <w:r w:rsidRPr="00B22070">
        <w:rPr>
          <w:rFonts w:asciiTheme="minorHAnsi" w:hAnsiTheme="minorHAnsi" w:cstheme="minorHAnsi"/>
        </w:rPr>
        <w:t xml:space="preserve">W razie nieprzybycia sędziego lub niemożności prowadzenia zawodów przez wyznaczonego sędziego – obowiązują zasady zawarte w Uchwale nr IX/140 z dnia 3 i 7 lipca 2008 roku Zarządu Polskiego Związku Piłki Nożnej. </w:t>
      </w:r>
    </w:p>
    <w:p w:rsidR="002C7149" w:rsidRPr="00B22070" w:rsidRDefault="002C7149" w:rsidP="006F6E50">
      <w:pPr>
        <w:pStyle w:val="Default"/>
        <w:jc w:val="both"/>
        <w:rPr>
          <w:rFonts w:asciiTheme="minorHAnsi" w:hAnsiTheme="minorHAnsi" w:cstheme="minorHAnsi"/>
        </w:rPr>
      </w:pPr>
    </w:p>
    <w:p w:rsidR="006F6E50" w:rsidRPr="00B22070" w:rsidRDefault="006F6E50" w:rsidP="002E226F">
      <w:pPr>
        <w:pStyle w:val="Default"/>
        <w:jc w:val="center"/>
        <w:rPr>
          <w:rFonts w:asciiTheme="minorHAnsi" w:hAnsiTheme="minorHAnsi" w:cstheme="minorHAnsi"/>
        </w:rPr>
      </w:pPr>
      <w:r w:rsidRPr="00B22070">
        <w:rPr>
          <w:rFonts w:asciiTheme="minorHAnsi" w:hAnsiTheme="minorHAnsi" w:cstheme="minorHAnsi"/>
          <w:b/>
          <w:bCs/>
        </w:rPr>
        <w:t>§2</w:t>
      </w:r>
      <w:r w:rsidR="002C691A">
        <w:rPr>
          <w:rFonts w:asciiTheme="minorHAnsi" w:hAnsiTheme="minorHAnsi" w:cstheme="minorHAnsi"/>
          <w:b/>
          <w:bCs/>
        </w:rPr>
        <w:t>0</w:t>
      </w:r>
    </w:p>
    <w:p w:rsidR="006F6E50" w:rsidRPr="00B22070" w:rsidRDefault="002C7149" w:rsidP="002C7149">
      <w:pPr>
        <w:pStyle w:val="Default"/>
        <w:jc w:val="both"/>
        <w:rPr>
          <w:rFonts w:asciiTheme="minorHAnsi" w:hAnsiTheme="minorHAnsi" w:cstheme="minorHAnsi"/>
        </w:rPr>
      </w:pPr>
      <w:r>
        <w:rPr>
          <w:rFonts w:asciiTheme="minorHAnsi" w:hAnsiTheme="minorHAnsi" w:cstheme="minorHAnsi"/>
        </w:rPr>
        <w:t xml:space="preserve">1. </w:t>
      </w:r>
      <w:r w:rsidR="006F6E50" w:rsidRPr="00B22070">
        <w:rPr>
          <w:rFonts w:asciiTheme="minorHAnsi" w:hAnsiTheme="minorHAnsi" w:cstheme="minorHAnsi"/>
        </w:rPr>
        <w:t>Zaleca się wpisywanie 18 zawodniczek do protokołów sędziowskich oraz przydzielenia stałych numerów dla 18 podstawowych zawodniczek. Zawodniczki rozpoczynające grę (wychodzące w pierwszym składzie) w rubryce sprawozdania sędziowskiego – liczba porządkowa (Lp.)</w:t>
      </w:r>
      <w:r>
        <w:rPr>
          <w:rFonts w:asciiTheme="minorHAnsi" w:hAnsiTheme="minorHAnsi" w:cstheme="minorHAnsi"/>
        </w:rPr>
        <w:t xml:space="preserve"> </w:t>
      </w:r>
      <w:r w:rsidR="006F6E50" w:rsidRPr="00B22070">
        <w:rPr>
          <w:rFonts w:asciiTheme="minorHAnsi" w:hAnsiTheme="minorHAnsi" w:cstheme="minorHAnsi"/>
        </w:rPr>
        <w:t>–</w:t>
      </w:r>
      <w:r>
        <w:rPr>
          <w:rFonts w:asciiTheme="minorHAnsi" w:hAnsiTheme="minorHAnsi" w:cstheme="minorHAnsi"/>
        </w:rPr>
        <w:t xml:space="preserve"> </w:t>
      </w:r>
      <w:r w:rsidR="006F6E50" w:rsidRPr="00B22070">
        <w:rPr>
          <w:rFonts w:asciiTheme="minorHAnsi" w:hAnsiTheme="minorHAnsi" w:cstheme="minorHAnsi"/>
        </w:rPr>
        <w:t>powinny być wpisane w pozycjach od 1 do 11 i mieć koszulki ponumerowane zgodnie z zapisem w protokole.</w:t>
      </w:r>
    </w:p>
    <w:p w:rsidR="006F6E50" w:rsidRPr="00B22070" w:rsidRDefault="006F6E50" w:rsidP="002C7149">
      <w:pPr>
        <w:pStyle w:val="Default"/>
        <w:jc w:val="both"/>
        <w:rPr>
          <w:rFonts w:asciiTheme="minorHAnsi" w:hAnsiTheme="minorHAnsi" w:cstheme="minorHAnsi"/>
        </w:rPr>
      </w:pPr>
      <w:r w:rsidRPr="00B22070">
        <w:rPr>
          <w:rFonts w:asciiTheme="minorHAnsi" w:hAnsiTheme="minorHAnsi" w:cstheme="minorHAnsi"/>
        </w:rPr>
        <w:t>2.</w:t>
      </w:r>
      <w:r w:rsidR="002C7149">
        <w:rPr>
          <w:rFonts w:asciiTheme="minorHAnsi" w:hAnsiTheme="minorHAnsi" w:cstheme="minorHAnsi"/>
        </w:rPr>
        <w:t xml:space="preserve"> </w:t>
      </w:r>
      <w:r w:rsidRPr="00B22070">
        <w:rPr>
          <w:rFonts w:asciiTheme="minorHAnsi" w:hAnsiTheme="minorHAnsi" w:cstheme="minorHAnsi"/>
        </w:rPr>
        <w:t>Drużyny zobowiązane są przygotować po dwa komplety strojów na każde spotkanie.</w:t>
      </w:r>
    </w:p>
    <w:p w:rsidR="006F6E50" w:rsidRPr="00B22070" w:rsidRDefault="006F6E50" w:rsidP="006F6E50">
      <w:pPr>
        <w:pStyle w:val="Default"/>
        <w:numPr>
          <w:ilvl w:val="0"/>
          <w:numId w:val="5"/>
        </w:numPr>
        <w:jc w:val="both"/>
        <w:rPr>
          <w:rFonts w:asciiTheme="minorHAnsi" w:hAnsiTheme="minorHAnsi" w:cstheme="minorHAnsi"/>
        </w:rPr>
      </w:pPr>
      <w:r w:rsidRPr="00B22070">
        <w:rPr>
          <w:rFonts w:asciiTheme="minorHAnsi" w:hAnsiTheme="minorHAnsi" w:cstheme="minorHAnsi"/>
        </w:rPr>
        <w:t>a)</w:t>
      </w:r>
      <w:r w:rsidR="002C7149">
        <w:rPr>
          <w:rFonts w:asciiTheme="minorHAnsi" w:hAnsiTheme="minorHAnsi" w:cstheme="minorHAnsi"/>
        </w:rPr>
        <w:t xml:space="preserve"> </w:t>
      </w:r>
      <w:r w:rsidRPr="00B22070">
        <w:rPr>
          <w:rFonts w:asciiTheme="minorHAnsi" w:hAnsiTheme="minorHAnsi" w:cstheme="minorHAnsi"/>
        </w:rPr>
        <w:t>drużynie gospodarza zawodów należy umożliwić grę w barwach klubowych. W zawiadomieniu przeciwnika o miejscu i terminie zawodów winien on poinformować o strojach w jakich zamierza wystąpić przed własną widownią;</w:t>
      </w:r>
    </w:p>
    <w:p w:rsidR="006F6E50" w:rsidRPr="00B22070" w:rsidRDefault="006F6E50" w:rsidP="006F6E50">
      <w:pPr>
        <w:pStyle w:val="Default"/>
        <w:numPr>
          <w:ilvl w:val="0"/>
          <w:numId w:val="5"/>
        </w:numPr>
        <w:jc w:val="both"/>
        <w:rPr>
          <w:rFonts w:asciiTheme="minorHAnsi" w:hAnsiTheme="minorHAnsi" w:cstheme="minorHAnsi"/>
        </w:rPr>
      </w:pPr>
      <w:r w:rsidRPr="00B22070">
        <w:rPr>
          <w:rFonts w:asciiTheme="minorHAnsi" w:hAnsiTheme="minorHAnsi" w:cstheme="minorHAnsi"/>
        </w:rPr>
        <w:t>b)</w:t>
      </w:r>
      <w:r w:rsidR="002C7149">
        <w:rPr>
          <w:rFonts w:asciiTheme="minorHAnsi" w:hAnsiTheme="minorHAnsi" w:cstheme="minorHAnsi"/>
        </w:rPr>
        <w:t xml:space="preserve"> </w:t>
      </w:r>
      <w:r w:rsidRPr="00B22070">
        <w:rPr>
          <w:rFonts w:asciiTheme="minorHAnsi" w:hAnsiTheme="minorHAnsi" w:cstheme="minorHAnsi"/>
        </w:rPr>
        <w:t>jeżeli przed rozp</w:t>
      </w:r>
      <w:r w:rsidR="002C7149">
        <w:rPr>
          <w:rFonts w:asciiTheme="minorHAnsi" w:hAnsiTheme="minorHAnsi" w:cstheme="minorHAnsi"/>
        </w:rPr>
        <w:t>oczęciem spotkania</w:t>
      </w:r>
      <w:r w:rsidRPr="00B22070">
        <w:rPr>
          <w:rFonts w:asciiTheme="minorHAnsi" w:hAnsiTheme="minorHAnsi" w:cstheme="minorHAnsi"/>
        </w:rPr>
        <w:t xml:space="preserve"> okaże się, że drużyny mają kostiumy sportowe podobnych kolorów, wówczas na zarządzenie sędziego, drużyna gospodarzy jest zobowiązana ubrać kostiumy o odmiennych barwach;</w:t>
      </w:r>
    </w:p>
    <w:p w:rsidR="006F6E50" w:rsidRPr="00B22070" w:rsidRDefault="006F6E50" w:rsidP="006F6E50">
      <w:pPr>
        <w:pStyle w:val="Default"/>
        <w:numPr>
          <w:ilvl w:val="0"/>
          <w:numId w:val="6"/>
        </w:numPr>
        <w:jc w:val="both"/>
        <w:rPr>
          <w:rFonts w:asciiTheme="minorHAnsi" w:hAnsiTheme="minorHAnsi" w:cstheme="minorHAnsi"/>
        </w:rPr>
      </w:pPr>
      <w:r w:rsidRPr="00B22070">
        <w:rPr>
          <w:rFonts w:asciiTheme="minorHAnsi" w:hAnsiTheme="minorHAnsi" w:cstheme="minorHAnsi"/>
        </w:rPr>
        <w:t>c)</w:t>
      </w:r>
      <w:r w:rsidR="002C7149">
        <w:rPr>
          <w:rFonts w:asciiTheme="minorHAnsi" w:hAnsiTheme="minorHAnsi" w:cstheme="minorHAnsi"/>
        </w:rPr>
        <w:t xml:space="preserve"> </w:t>
      </w:r>
      <w:r w:rsidRPr="00B22070">
        <w:rPr>
          <w:rFonts w:asciiTheme="minorHAnsi" w:hAnsiTheme="minorHAnsi" w:cstheme="minorHAnsi"/>
        </w:rPr>
        <w:t xml:space="preserve">bramkarki muszą mieć koszulki i getry różniące się barwą od koszulek obu drużyn. Przepis ten dotyczy również sędziego, któremu gospodarz zawodów, powinien dostarczyć czystą koszulkę odmiennej barwy. Na polecenie sędziego bramkarze muszą zmienić koszulki o odmiennych barwach od kolorów kostiumów zawodników. </w:t>
      </w:r>
    </w:p>
    <w:p w:rsidR="006F6E50" w:rsidRPr="00B22070" w:rsidRDefault="006F6E50" w:rsidP="002C7149">
      <w:pPr>
        <w:pStyle w:val="Default"/>
        <w:jc w:val="both"/>
        <w:rPr>
          <w:rFonts w:asciiTheme="minorHAnsi" w:hAnsiTheme="minorHAnsi" w:cstheme="minorHAnsi"/>
        </w:rPr>
      </w:pPr>
      <w:r w:rsidRPr="00B22070">
        <w:rPr>
          <w:rFonts w:asciiTheme="minorHAnsi" w:hAnsiTheme="minorHAnsi" w:cstheme="minorHAnsi"/>
        </w:rPr>
        <w:lastRenderedPageBreak/>
        <w:t>3.</w:t>
      </w:r>
      <w:r w:rsidR="002C7149">
        <w:rPr>
          <w:rFonts w:asciiTheme="minorHAnsi" w:hAnsiTheme="minorHAnsi" w:cstheme="minorHAnsi"/>
        </w:rPr>
        <w:t xml:space="preserve"> </w:t>
      </w:r>
      <w:r w:rsidRPr="00B22070">
        <w:rPr>
          <w:rFonts w:asciiTheme="minorHAnsi" w:hAnsiTheme="minorHAnsi" w:cstheme="minorHAnsi"/>
        </w:rPr>
        <w:t>Nieprzestrzeganie przepisu określonego w ust. 2 niniejszego paragrafu, powoduje odpowiedzialność dyscyplinarną winnego klubu.</w:t>
      </w:r>
    </w:p>
    <w:p w:rsidR="006F6E50" w:rsidRPr="00B22070" w:rsidRDefault="006F6E50" w:rsidP="006F6E50">
      <w:pPr>
        <w:pStyle w:val="Default"/>
        <w:jc w:val="both"/>
        <w:rPr>
          <w:rFonts w:asciiTheme="minorHAnsi" w:hAnsiTheme="minorHAnsi" w:cstheme="minorHAnsi"/>
        </w:rPr>
      </w:pPr>
    </w:p>
    <w:p w:rsidR="006F6E50" w:rsidRPr="00B22070" w:rsidRDefault="006F6E50" w:rsidP="002E226F">
      <w:pPr>
        <w:pStyle w:val="Default"/>
        <w:jc w:val="center"/>
        <w:rPr>
          <w:rFonts w:asciiTheme="minorHAnsi" w:hAnsiTheme="minorHAnsi" w:cstheme="minorHAnsi"/>
        </w:rPr>
      </w:pPr>
      <w:r w:rsidRPr="00B22070">
        <w:rPr>
          <w:rFonts w:asciiTheme="minorHAnsi" w:hAnsiTheme="minorHAnsi" w:cstheme="minorHAnsi"/>
          <w:b/>
          <w:bCs/>
        </w:rPr>
        <w:t>§2</w:t>
      </w:r>
      <w:r w:rsidR="001A088A">
        <w:rPr>
          <w:rFonts w:asciiTheme="minorHAnsi" w:hAnsiTheme="minorHAnsi" w:cstheme="minorHAnsi"/>
          <w:b/>
          <w:bCs/>
        </w:rPr>
        <w:t>1</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t>1.</w:t>
      </w:r>
      <w:r w:rsidR="000C3324">
        <w:rPr>
          <w:rFonts w:asciiTheme="minorHAnsi" w:hAnsiTheme="minorHAnsi" w:cstheme="minorHAnsi"/>
        </w:rPr>
        <w:t xml:space="preserve"> </w:t>
      </w:r>
      <w:r w:rsidRPr="00B22070">
        <w:rPr>
          <w:rFonts w:asciiTheme="minorHAnsi" w:hAnsiTheme="minorHAnsi" w:cstheme="minorHAnsi"/>
        </w:rPr>
        <w:t>Za wykroczenia i przewinienia klubów, ich zawodniczek, trenerów, działaczy i kibiców, stosuje się kary zawarte w Regulaminie Dyscyplinarnym PZPN.</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t>2.</w:t>
      </w:r>
      <w:r w:rsidR="000C3324">
        <w:rPr>
          <w:rFonts w:asciiTheme="minorHAnsi" w:hAnsiTheme="minorHAnsi" w:cstheme="minorHAnsi"/>
        </w:rPr>
        <w:t xml:space="preserve"> </w:t>
      </w:r>
      <w:r w:rsidRPr="00B22070">
        <w:rPr>
          <w:rFonts w:asciiTheme="minorHAnsi" w:hAnsiTheme="minorHAnsi" w:cstheme="minorHAnsi"/>
        </w:rPr>
        <w:t>Zawodniczka, która w czasie zawodów mistrzowskich III ligi kobiet otrzyma ostrzeżenie (żółtą kartkę) zostanie automatycznie ukarana według zasad obowiązujących w danym ZPN:</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t>-</w:t>
      </w:r>
      <w:r w:rsidR="002C7149">
        <w:rPr>
          <w:rFonts w:asciiTheme="minorHAnsi" w:hAnsiTheme="minorHAnsi" w:cstheme="minorHAnsi"/>
        </w:rPr>
        <w:t xml:space="preserve"> </w:t>
      </w:r>
      <w:r w:rsidRPr="00B22070">
        <w:rPr>
          <w:rFonts w:asciiTheme="minorHAnsi" w:hAnsiTheme="minorHAnsi" w:cstheme="minorHAnsi"/>
        </w:rPr>
        <w:t>przy trzecim ostrzeżeniu - karą pieniężną,</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t>-</w:t>
      </w:r>
      <w:r w:rsidR="002C7149">
        <w:rPr>
          <w:rFonts w:asciiTheme="minorHAnsi" w:hAnsiTheme="minorHAnsi" w:cstheme="minorHAnsi"/>
        </w:rPr>
        <w:t xml:space="preserve"> </w:t>
      </w:r>
      <w:r w:rsidRPr="00B22070">
        <w:rPr>
          <w:rFonts w:asciiTheme="minorHAnsi" w:hAnsiTheme="minorHAnsi" w:cstheme="minorHAnsi"/>
        </w:rPr>
        <w:t>przy czwartym ostrzeżeniu – karą dyskwalifikacji w wymiarze 1 meczu,</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t>-</w:t>
      </w:r>
      <w:r w:rsidR="002C7149">
        <w:rPr>
          <w:rFonts w:asciiTheme="minorHAnsi" w:hAnsiTheme="minorHAnsi" w:cstheme="minorHAnsi"/>
        </w:rPr>
        <w:t xml:space="preserve"> </w:t>
      </w:r>
      <w:r w:rsidRPr="00B22070">
        <w:rPr>
          <w:rFonts w:asciiTheme="minorHAnsi" w:hAnsiTheme="minorHAnsi" w:cstheme="minorHAnsi"/>
        </w:rPr>
        <w:t>przy szóstym ostrzeżeniu - karą pieniężną,</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t>-</w:t>
      </w:r>
      <w:r w:rsidR="002C7149">
        <w:rPr>
          <w:rFonts w:asciiTheme="minorHAnsi" w:hAnsiTheme="minorHAnsi" w:cstheme="minorHAnsi"/>
        </w:rPr>
        <w:t xml:space="preserve"> </w:t>
      </w:r>
      <w:r w:rsidRPr="00B22070">
        <w:rPr>
          <w:rFonts w:asciiTheme="minorHAnsi" w:hAnsiTheme="minorHAnsi" w:cstheme="minorHAnsi"/>
        </w:rPr>
        <w:t>przy ósmym ostrzeżeniu – karą dyskwalifikacji w wymiarze 1 meczu,</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t>-</w:t>
      </w:r>
      <w:r w:rsidR="002C7149">
        <w:rPr>
          <w:rFonts w:asciiTheme="minorHAnsi" w:hAnsiTheme="minorHAnsi" w:cstheme="minorHAnsi"/>
        </w:rPr>
        <w:t xml:space="preserve"> </w:t>
      </w:r>
      <w:r w:rsidRPr="00B22070">
        <w:rPr>
          <w:rFonts w:asciiTheme="minorHAnsi" w:hAnsiTheme="minorHAnsi" w:cstheme="minorHAnsi"/>
        </w:rPr>
        <w:t>przy dziewiątym ostrzeżeniu - karą pieniężną,</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t>-</w:t>
      </w:r>
      <w:r w:rsidR="002C7149">
        <w:rPr>
          <w:rFonts w:asciiTheme="minorHAnsi" w:hAnsiTheme="minorHAnsi" w:cstheme="minorHAnsi"/>
        </w:rPr>
        <w:t xml:space="preserve"> </w:t>
      </w:r>
      <w:r w:rsidRPr="00B22070">
        <w:rPr>
          <w:rFonts w:asciiTheme="minorHAnsi" w:hAnsiTheme="minorHAnsi" w:cstheme="minorHAnsi"/>
        </w:rPr>
        <w:t>przy dwunastym ostrzeżeniu – karą dyskwalifikacji w wymiarze 2 meczów,</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t>-</w:t>
      </w:r>
      <w:r w:rsidR="002C7149">
        <w:rPr>
          <w:rFonts w:asciiTheme="minorHAnsi" w:hAnsiTheme="minorHAnsi" w:cstheme="minorHAnsi"/>
        </w:rPr>
        <w:t xml:space="preserve"> </w:t>
      </w:r>
      <w:r w:rsidRPr="00B22070">
        <w:rPr>
          <w:rFonts w:asciiTheme="minorHAnsi" w:hAnsiTheme="minorHAnsi" w:cstheme="minorHAnsi"/>
        </w:rPr>
        <w:t>przy każdym kolejnym co czwartym ostrzeżeniu (szesnastym, dwudziestym itd.) - karą dyskwalifikacji w wymiarze 2 meczów.</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t>3.</w:t>
      </w:r>
      <w:r w:rsidR="000C3324">
        <w:rPr>
          <w:rFonts w:asciiTheme="minorHAnsi" w:hAnsiTheme="minorHAnsi" w:cstheme="minorHAnsi"/>
        </w:rPr>
        <w:t xml:space="preserve"> </w:t>
      </w:r>
      <w:r w:rsidRPr="00B22070">
        <w:rPr>
          <w:rFonts w:asciiTheme="minorHAnsi" w:hAnsiTheme="minorHAnsi" w:cstheme="minorHAnsi"/>
        </w:rPr>
        <w:t>Zawodniczka nie może brać udziału w rozgrywkach w okresie zawieszenia czy dyskwalifikacji.</w:t>
      </w:r>
    </w:p>
    <w:p w:rsidR="006F6E50" w:rsidRPr="00B22070" w:rsidRDefault="000C3324" w:rsidP="006F6E50">
      <w:pPr>
        <w:pStyle w:val="Default"/>
        <w:jc w:val="both"/>
        <w:rPr>
          <w:rFonts w:asciiTheme="minorHAnsi" w:hAnsiTheme="minorHAnsi" w:cstheme="minorHAnsi"/>
        </w:rPr>
      </w:pPr>
      <w:r>
        <w:rPr>
          <w:rFonts w:asciiTheme="minorHAnsi" w:hAnsiTheme="minorHAnsi" w:cstheme="minorHAnsi"/>
        </w:rPr>
        <w:t xml:space="preserve">4. </w:t>
      </w:r>
      <w:r w:rsidR="006F6E50" w:rsidRPr="00B22070">
        <w:rPr>
          <w:rFonts w:asciiTheme="minorHAnsi" w:hAnsiTheme="minorHAnsi" w:cstheme="minorHAnsi"/>
        </w:rPr>
        <w:t xml:space="preserve">Zawodniczka, która w czasie </w:t>
      </w:r>
      <w:r w:rsidR="002C7149">
        <w:rPr>
          <w:rFonts w:asciiTheme="minorHAnsi" w:hAnsiTheme="minorHAnsi" w:cstheme="minorHAnsi"/>
        </w:rPr>
        <w:t>zawodów mistrzowskich zostanie wykluczona</w:t>
      </w:r>
      <w:r w:rsidR="006F6E50" w:rsidRPr="00B22070">
        <w:rPr>
          <w:rFonts w:asciiTheme="minorHAnsi" w:hAnsiTheme="minorHAnsi" w:cstheme="minorHAnsi"/>
        </w:rPr>
        <w:t xml:space="preserve"> przez sędziego</w:t>
      </w:r>
      <w:r w:rsidR="002C7149">
        <w:rPr>
          <w:rFonts w:asciiTheme="minorHAnsi" w:hAnsiTheme="minorHAnsi" w:cstheme="minorHAnsi"/>
        </w:rPr>
        <w:t xml:space="preserve"> z gry w wyniku samoistnej czerwonej kartki jest </w:t>
      </w:r>
      <w:r w:rsidR="006F6E50" w:rsidRPr="00B22070">
        <w:rPr>
          <w:rFonts w:asciiTheme="minorHAnsi" w:hAnsiTheme="minorHAnsi" w:cstheme="minorHAnsi"/>
        </w:rPr>
        <w:t>automatycznie</w:t>
      </w:r>
      <w:r w:rsidR="002C7149">
        <w:rPr>
          <w:rFonts w:asciiTheme="minorHAnsi" w:hAnsiTheme="minorHAnsi" w:cstheme="minorHAnsi"/>
        </w:rPr>
        <w:t xml:space="preserve"> zawieszona w prawach zawodnika i do czasu orzeczenia kary nie może brać udziału w rozgrywkach,</w:t>
      </w:r>
      <w:r w:rsidR="006F6E50" w:rsidRPr="00B22070">
        <w:rPr>
          <w:rFonts w:asciiTheme="minorHAnsi" w:hAnsiTheme="minorHAnsi" w:cstheme="minorHAnsi"/>
        </w:rPr>
        <w:t xml:space="preserve"> w których została wykluczona.</w:t>
      </w:r>
    </w:p>
    <w:p w:rsidR="006F6E50" w:rsidRPr="00B22070" w:rsidRDefault="000C3324" w:rsidP="006F6E50">
      <w:pPr>
        <w:pStyle w:val="Default"/>
        <w:jc w:val="both"/>
        <w:rPr>
          <w:rFonts w:asciiTheme="minorHAnsi" w:hAnsiTheme="minorHAnsi" w:cstheme="minorHAnsi"/>
        </w:rPr>
      </w:pPr>
      <w:r>
        <w:rPr>
          <w:rFonts w:asciiTheme="minorHAnsi" w:hAnsiTheme="minorHAnsi" w:cstheme="minorHAnsi"/>
        </w:rPr>
        <w:t xml:space="preserve">5. </w:t>
      </w:r>
      <w:r w:rsidR="006F6E50" w:rsidRPr="00B22070">
        <w:rPr>
          <w:rFonts w:asciiTheme="minorHAnsi" w:hAnsiTheme="minorHAnsi" w:cstheme="minorHAnsi"/>
        </w:rPr>
        <w:t>W przypadku wcześniejszego ukarania żółtą kartką zostaje ona wpisana do rejestru kar tej zawodniczki. W przypadku gdy:</w:t>
      </w:r>
    </w:p>
    <w:p w:rsidR="006F6E50" w:rsidRPr="00B22070" w:rsidRDefault="00B05D79" w:rsidP="006F6E50">
      <w:pPr>
        <w:pStyle w:val="Default"/>
        <w:jc w:val="both"/>
        <w:rPr>
          <w:rFonts w:asciiTheme="minorHAnsi" w:hAnsiTheme="minorHAnsi" w:cstheme="minorHAnsi"/>
        </w:rPr>
      </w:pPr>
      <w:r>
        <w:rPr>
          <w:rFonts w:asciiTheme="minorHAnsi" w:hAnsiTheme="minorHAnsi" w:cstheme="minorHAnsi"/>
        </w:rPr>
        <w:t xml:space="preserve">a) </w:t>
      </w:r>
      <w:r w:rsidR="006F6E50" w:rsidRPr="00B22070">
        <w:rPr>
          <w:rFonts w:asciiTheme="minorHAnsi" w:hAnsiTheme="minorHAnsi" w:cstheme="minorHAnsi"/>
        </w:rPr>
        <w:t>zawodniczka, która w czasie zawodów mistrzowskich zostanie wykluczona przez sędziego     z gry (samoistna czerwona kartka) zostaje automatycznie ukarana dyskwalifikacją w wymiarze co najmniej 2 meczów,</w:t>
      </w:r>
    </w:p>
    <w:p w:rsidR="006F6E50" w:rsidRPr="00B22070" w:rsidRDefault="00B05D79" w:rsidP="006F6E50">
      <w:pPr>
        <w:pStyle w:val="Default"/>
        <w:jc w:val="both"/>
        <w:rPr>
          <w:rFonts w:asciiTheme="minorHAnsi" w:hAnsiTheme="minorHAnsi" w:cstheme="minorHAnsi"/>
        </w:rPr>
      </w:pPr>
      <w:r>
        <w:rPr>
          <w:rFonts w:asciiTheme="minorHAnsi" w:hAnsiTheme="minorHAnsi" w:cstheme="minorHAnsi"/>
        </w:rPr>
        <w:t xml:space="preserve">b) </w:t>
      </w:r>
      <w:r w:rsidR="006F6E50" w:rsidRPr="00B22070">
        <w:rPr>
          <w:rFonts w:asciiTheme="minorHAnsi" w:hAnsiTheme="minorHAnsi" w:cstheme="minorHAnsi"/>
        </w:rPr>
        <w:t>zawodniczka, która w czasie zawodów mistrzowskich zostanie wykluczona przez sędziego     z gry (czerwona kartka w wyniku otrzymania w danym meczu dwóch żółtych kartek) może brać udział w następnym spotkaniu, a w rejestrze żółtych kartek ewidencjonuje się dwie żółte kartki.</w:t>
      </w:r>
    </w:p>
    <w:p w:rsidR="006F6E50" w:rsidRPr="00B22070" w:rsidRDefault="000C3324" w:rsidP="006F6E50">
      <w:pPr>
        <w:pStyle w:val="Default"/>
        <w:jc w:val="both"/>
        <w:rPr>
          <w:rFonts w:asciiTheme="minorHAnsi" w:hAnsiTheme="minorHAnsi" w:cstheme="minorHAnsi"/>
        </w:rPr>
      </w:pPr>
      <w:r>
        <w:rPr>
          <w:rFonts w:asciiTheme="minorHAnsi" w:hAnsiTheme="minorHAnsi" w:cstheme="minorHAnsi"/>
        </w:rPr>
        <w:t xml:space="preserve">6. </w:t>
      </w:r>
      <w:r w:rsidR="006F6E50" w:rsidRPr="00B22070">
        <w:rPr>
          <w:rFonts w:asciiTheme="minorHAnsi" w:hAnsiTheme="minorHAnsi" w:cstheme="minorHAnsi"/>
        </w:rPr>
        <w:t>Jeżeli zawodniczka w czasie zawodów mistrzowskich zostanie wykluczona z gry (czerwona kartka) za następujące przewinienie:</w:t>
      </w:r>
    </w:p>
    <w:p w:rsidR="006F6E50" w:rsidRPr="00B22070" w:rsidRDefault="00B05D79" w:rsidP="006F6E50">
      <w:pPr>
        <w:pStyle w:val="Default"/>
        <w:jc w:val="both"/>
        <w:rPr>
          <w:rFonts w:asciiTheme="minorHAnsi" w:hAnsiTheme="minorHAnsi" w:cstheme="minorHAnsi"/>
        </w:rPr>
      </w:pPr>
      <w:r>
        <w:rPr>
          <w:rFonts w:asciiTheme="minorHAnsi" w:hAnsiTheme="minorHAnsi" w:cstheme="minorHAnsi"/>
        </w:rPr>
        <w:t xml:space="preserve">a) </w:t>
      </w:r>
      <w:r w:rsidR="006F6E50" w:rsidRPr="00B22070">
        <w:rPr>
          <w:rFonts w:asciiTheme="minorHAnsi" w:hAnsiTheme="minorHAnsi" w:cstheme="minorHAnsi"/>
        </w:rPr>
        <w:t>zawodniczka, która biegnie w kierunku bramki przeciwnika mając czystą okazję do zdobycia bramki, jest powstrzymana umyślnie przez przeciwniczkę używającą niedozwolonych środków, które winno być ukarane rzutem wolnym (lub rzutem karnym), co pozbawia drużynę zawodniczki atakującej szansy zdobycia bramki,</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t>b)</w:t>
      </w:r>
      <w:r w:rsidR="00B05D79">
        <w:rPr>
          <w:rFonts w:asciiTheme="minorHAnsi" w:hAnsiTheme="minorHAnsi" w:cstheme="minorHAnsi"/>
        </w:rPr>
        <w:t xml:space="preserve"> </w:t>
      </w:r>
      <w:r w:rsidRPr="00B22070">
        <w:rPr>
          <w:rFonts w:asciiTheme="minorHAnsi" w:hAnsiTheme="minorHAnsi" w:cstheme="minorHAnsi"/>
        </w:rPr>
        <w:t>zawodniczka inna niż bramkarka na własnym polu karnym pozbawia swoich przeciwników bramki lub czystej okazji do zdobycia bramki, umyślnie zagrywa piłkę rękoma,</w:t>
      </w:r>
    </w:p>
    <w:p w:rsidR="00B05D79" w:rsidRDefault="006F6E50" w:rsidP="006F6E50">
      <w:pPr>
        <w:pStyle w:val="Default"/>
        <w:jc w:val="both"/>
        <w:rPr>
          <w:rFonts w:asciiTheme="minorHAnsi" w:hAnsiTheme="minorHAnsi" w:cstheme="minorHAnsi"/>
        </w:rPr>
      </w:pPr>
      <w:r w:rsidRPr="00B22070">
        <w:rPr>
          <w:rFonts w:asciiTheme="minorHAnsi" w:hAnsiTheme="minorHAnsi" w:cstheme="minorHAnsi"/>
        </w:rPr>
        <w:t>c)</w:t>
      </w:r>
      <w:r w:rsidR="00B05D79">
        <w:rPr>
          <w:rFonts w:asciiTheme="minorHAnsi" w:hAnsiTheme="minorHAnsi" w:cstheme="minorHAnsi"/>
        </w:rPr>
        <w:t xml:space="preserve"> </w:t>
      </w:r>
      <w:r w:rsidRPr="00B22070">
        <w:rPr>
          <w:rFonts w:asciiTheme="minorHAnsi" w:hAnsiTheme="minorHAnsi" w:cstheme="minorHAnsi"/>
        </w:rPr>
        <w:t>bramkarka, która przeszkadza w ewidentnej okazji do zdobycia bramki, zatrzymuje rękoma piłkę poza własnym polem karnym.</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t>W</w:t>
      </w:r>
      <w:r w:rsidR="00B05D79">
        <w:rPr>
          <w:rFonts w:asciiTheme="minorHAnsi" w:hAnsiTheme="minorHAnsi" w:cstheme="minorHAnsi"/>
        </w:rPr>
        <w:t xml:space="preserve"> wymienionych</w:t>
      </w:r>
      <w:r w:rsidRPr="00B22070">
        <w:rPr>
          <w:rFonts w:asciiTheme="minorHAnsi" w:hAnsiTheme="minorHAnsi" w:cstheme="minorHAnsi"/>
        </w:rPr>
        <w:t xml:space="preserve"> przypadkach (tak zwanych akcjach ratunkowych) wymierza się automatycznie karę 1 meczu dyskwalifikacji, a ewentualnie otrzymana wcześniej w tym meczu żółta kartka zostaje wpisana do rejestru kar tej zawodniczki.</w:t>
      </w:r>
    </w:p>
    <w:p w:rsidR="006F6E50" w:rsidRPr="00B22070" w:rsidRDefault="00D27FDB" w:rsidP="006F6E50">
      <w:pPr>
        <w:pStyle w:val="Default"/>
        <w:jc w:val="both"/>
        <w:rPr>
          <w:rFonts w:asciiTheme="minorHAnsi" w:hAnsiTheme="minorHAnsi" w:cstheme="minorHAnsi"/>
        </w:rPr>
      </w:pPr>
      <w:r>
        <w:rPr>
          <w:rFonts w:asciiTheme="minorHAnsi" w:hAnsiTheme="minorHAnsi" w:cstheme="minorHAnsi"/>
        </w:rPr>
        <w:t xml:space="preserve">7. </w:t>
      </w:r>
      <w:r w:rsidR="006F6E50" w:rsidRPr="00B22070">
        <w:rPr>
          <w:rFonts w:asciiTheme="minorHAnsi" w:hAnsiTheme="minorHAnsi" w:cstheme="minorHAnsi"/>
        </w:rPr>
        <w:t>Natomiast jeżeli przewinienie zawodniczki polegało na:</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t>- naruszeniu nietykalności cielesnej lub fizycznym znieważaniu innych osób biorących udział w grze lub poza nią,</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lastRenderedPageBreak/>
        <w:t>- wysoce niesportowym, grubiańskim i ordynarnym zachowaniu się w czasie meczu lub poza nim, to w opisanych wyżej przypadkach przeprowadza się postępowanie dyscyplinarne, po którym wymierza się za przewinienia określone pod literami a) i b), kary dyskwalifikacji od 3 meczów wzwyż lub karę dyskwalifikacji czasowej niezależnie od ewentualnej kary finansowej.</w:t>
      </w:r>
    </w:p>
    <w:p w:rsidR="006F6E50" w:rsidRPr="00B22070" w:rsidRDefault="00F86A5E" w:rsidP="006F6E50">
      <w:pPr>
        <w:pStyle w:val="Default"/>
        <w:jc w:val="both"/>
        <w:rPr>
          <w:rFonts w:asciiTheme="minorHAnsi" w:hAnsiTheme="minorHAnsi" w:cstheme="minorHAnsi"/>
        </w:rPr>
      </w:pPr>
      <w:r>
        <w:rPr>
          <w:rFonts w:asciiTheme="minorHAnsi" w:hAnsiTheme="minorHAnsi" w:cstheme="minorHAnsi"/>
        </w:rPr>
        <w:t xml:space="preserve">8. </w:t>
      </w:r>
      <w:r w:rsidR="006F6E50" w:rsidRPr="00B22070">
        <w:rPr>
          <w:rFonts w:asciiTheme="minorHAnsi" w:hAnsiTheme="minorHAnsi" w:cstheme="minorHAnsi"/>
        </w:rPr>
        <w:t xml:space="preserve">Bieg kar, które wiążą się z automatyczną dyskwalifikacją określoną </w:t>
      </w:r>
      <w:r>
        <w:rPr>
          <w:rFonts w:asciiTheme="minorHAnsi" w:hAnsiTheme="minorHAnsi" w:cstheme="minorHAnsi"/>
        </w:rPr>
        <w:t>liczbą</w:t>
      </w:r>
      <w:r w:rsidR="006F6E50" w:rsidRPr="00B22070">
        <w:rPr>
          <w:rFonts w:asciiTheme="minorHAnsi" w:hAnsiTheme="minorHAnsi" w:cstheme="minorHAnsi"/>
        </w:rPr>
        <w:t xml:space="preserve"> meczów rozpoczyna się od meczu następnego po otrzymaniu kartki. Od tych kar nie można się odwołać. Kary te nie mogą być zmniejszone, zawieszone lub darowane.</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t>9.</w:t>
      </w:r>
      <w:r w:rsidR="00F86A5E">
        <w:rPr>
          <w:rFonts w:asciiTheme="minorHAnsi" w:hAnsiTheme="minorHAnsi" w:cstheme="minorHAnsi"/>
        </w:rPr>
        <w:t xml:space="preserve"> </w:t>
      </w:r>
      <w:r w:rsidRPr="00B22070">
        <w:rPr>
          <w:rFonts w:asciiTheme="minorHAnsi" w:hAnsiTheme="minorHAnsi" w:cstheme="minorHAnsi"/>
        </w:rPr>
        <w:t xml:space="preserve">W związku z wprowadzeniem indywidualnych kar finansowych dla zawodniczek, do czasu wpłacenia stosownej kary pieniężnej </w:t>
      </w:r>
      <w:r w:rsidR="00F86A5E">
        <w:rPr>
          <w:rFonts w:asciiTheme="minorHAnsi" w:hAnsiTheme="minorHAnsi" w:cstheme="minorHAnsi"/>
        </w:rPr>
        <w:t>–</w:t>
      </w:r>
      <w:r w:rsidRPr="00B22070">
        <w:rPr>
          <w:rFonts w:asciiTheme="minorHAnsi" w:hAnsiTheme="minorHAnsi" w:cstheme="minorHAnsi"/>
        </w:rPr>
        <w:t xml:space="preserve"> zawodniczka traci uprawnienia do gry i nie może uczestniczyć w spotkaniach mistrzowskich. Nie ma możliwości zamiany kary pieniężnej na karę dyskwalifikacji i odwrotnie. O wykonaniu kary decyduje udokumentowana data dokonania przelewu, przekazu lub osobista wpłata do kasy tego podmiotu, którego organ dyscyplinarny wymierzy karę. Kary finansowe należy wpłacać na konto właściwego Zwi</w:t>
      </w:r>
      <w:r w:rsidR="00F86A5E">
        <w:rPr>
          <w:rFonts w:asciiTheme="minorHAnsi" w:hAnsiTheme="minorHAnsi" w:cstheme="minorHAnsi"/>
        </w:rPr>
        <w:t>ązku Piłki Nożnej prowadzącego</w:t>
      </w:r>
      <w:r w:rsidRPr="00B22070">
        <w:rPr>
          <w:rFonts w:asciiTheme="minorHAnsi" w:hAnsiTheme="minorHAnsi" w:cstheme="minorHAnsi"/>
        </w:rPr>
        <w:t xml:space="preserve"> roz</w:t>
      </w:r>
      <w:r w:rsidR="00F86A5E">
        <w:rPr>
          <w:rFonts w:asciiTheme="minorHAnsi" w:hAnsiTheme="minorHAnsi" w:cstheme="minorHAnsi"/>
        </w:rPr>
        <w:t xml:space="preserve">grywki. Klub zobowiązany jest </w:t>
      </w:r>
      <w:r w:rsidRPr="00B22070">
        <w:rPr>
          <w:rFonts w:asciiTheme="minorHAnsi" w:hAnsiTheme="minorHAnsi" w:cstheme="minorHAnsi"/>
        </w:rPr>
        <w:t>do natychmiastowego    przekazania do ZPN dowodu wpłaty za żółte kartki. Nie wykonanie powyższego rodzi odpowiedzialność dyscyplinarną.</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t xml:space="preserve">10. Kara dyskwalifikacji wymierzona </w:t>
      </w:r>
      <w:r w:rsidR="00CD309F">
        <w:rPr>
          <w:rFonts w:asciiTheme="minorHAnsi" w:hAnsiTheme="minorHAnsi" w:cstheme="minorHAnsi"/>
        </w:rPr>
        <w:t>liczbą</w:t>
      </w:r>
      <w:r w:rsidRPr="00B22070">
        <w:rPr>
          <w:rFonts w:asciiTheme="minorHAnsi" w:hAnsiTheme="minorHAnsi" w:cstheme="minorHAnsi"/>
        </w:rPr>
        <w:t xml:space="preserve"> meczów musi być wykonana w tej klasie rozgrywek</w:t>
      </w:r>
      <w:r w:rsidR="00CD309F">
        <w:rPr>
          <w:rFonts w:asciiTheme="minorHAnsi" w:hAnsiTheme="minorHAnsi" w:cstheme="minorHAnsi"/>
        </w:rPr>
        <w:t>,</w:t>
      </w:r>
      <w:r w:rsidRPr="00B22070">
        <w:rPr>
          <w:rFonts w:asciiTheme="minorHAnsi" w:hAnsiTheme="minorHAnsi" w:cstheme="minorHAnsi"/>
        </w:rPr>
        <w:t xml:space="preserve"> w której została wymierzona (III ligi kobiet). Do wykonania kary wliczane są tylko zawody mistrzowskie III ligi kobiet. Do czasu wykonania tej kary zawodniczka nie może uczestniczyć w rozgrywkach mistrzowskich III ligi kobiet. Zawodniczce nie zalicza się wykonania kary dyskwalifikacji za</w:t>
      </w:r>
      <w:r w:rsidR="00CD309F">
        <w:rPr>
          <w:rFonts w:asciiTheme="minorHAnsi" w:hAnsiTheme="minorHAnsi" w:cstheme="minorHAnsi"/>
        </w:rPr>
        <w:t xml:space="preserve"> żółte bądź czerwone kartki</w:t>
      </w:r>
      <w:r w:rsidRPr="00B22070">
        <w:rPr>
          <w:rFonts w:asciiTheme="minorHAnsi" w:hAnsiTheme="minorHAnsi" w:cstheme="minorHAnsi"/>
        </w:rPr>
        <w:t xml:space="preserve"> w meczu</w:t>
      </w:r>
      <w:r w:rsidR="00CD309F">
        <w:rPr>
          <w:rFonts w:asciiTheme="minorHAnsi" w:hAnsiTheme="minorHAnsi" w:cstheme="minorHAnsi"/>
        </w:rPr>
        <w:t>, którego termin był</w:t>
      </w:r>
      <w:r w:rsidRPr="00B22070">
        <w:rPr>
          <w:rFonts w:asciiTheme="minorHAnsi" w:hAnsiTheme="minorHAnsi" w:cstheme="minorHAnsi"/>
        </w:rPr>
        <w:t xml:space="preserve"> ustalony zgodnie z terminarzem rozgrywek, a  który  nie  odbył  się  z  różnych  przyczyn  (np.  został przełożony na późniejszy termin lub został zweryfikowany jako walkower z pow</w:t>
      </w:r>
      <w:r w:rsidR="00DA62CD">
        <w:rPr>
          <w:rFonts w:asciiTheme="minorHAnsi" w:hAnsiTheme="minorHAnsi" w:cstheme="minorHAnsi"/>
        </w:rPr>
        <w:t xml:space="preserve">odu nie przybycia jednej </w:t>
      </w:r>
      <w:r w:rsidRPr="00B22070">
        <w:rPr>
          <w:rFonts w:asciiTheme="minorHAnsi" w:hAnsiTheme="minorHAnsi" w:cstheme="minorHAnsi"/>
        </w:rPr>
        <w:t>z drużyn). W przypadku przerwania zawodów i konieczności ich powtórzenia otrzymane przez zawodniczki żółte i czerwone kartki zalicza się do rejestru kar. Zawody, które zostały przerwane, bierze się pod uwagę przy zaliczaniu kar odbywanych przez zawodniczkę.</w:t>
      </w:r>
    </w:p>
    <w:p w:rsidR="006F6E50" w:rsidRPr="00B22070" w:rsidRDefault="00DA62CD" w:rsidP="006F6E50">
      <w:pPr>
        <w:pStyle w:val="Default"/>
        <w:jc w:val="both"/>
        <w:rPr>
          <w:rFonts w:asciiTheme="minorHAnsi" w:hAnsiTheme="minorHAnsi" w:cstheme="minorHAnsi"/>
        </w:rPr>
      </w:pPr>
      <w:r>
        <w:rPr>
          <w:rFonts w:asciiTheme="minorHAnsi" w:hAnsiTheme="minorHAnsi" w:cstheme="minorHAnsi"/>
        </w:rPr>
        <w:t xml:space="preserve">11. </w:t>
      </w:r>
      <w:r w:rsidR="006F6E50" w:rsidRPr="00B22070">
        <w:rPr>
          <w:rFonts w:asciiTheme="minorHAnsi" w:hAnsiTheme="minorHAnsi" w:cstheme="minorHAnsi"/>
        </w:rPr>
        <w:t xml:space="preserve">Kara dyskwalifikacji wymierzona </w:t>
      </w:r>
      <w:r>
        <w:rPr>
          <w:rFonts w:asciiTheme="minorHAnsi" w:hAnsiTheme="minorHAnsi" w:cstheme="minorHAnsi"/>
        </w:rPr>
        <w:t>liczbą</w:t>
      </w:r>
      <w:r w:rsidR="006F6E50" w:rsidRPr="00B22070">
        <w:rPr>
          <w:rFonts w:asciiTheme="minorHAnsi" w:hAnsiTheme="minorHAnsi" w:cstheme="minorHAnsi"/>
        </w:rPr>
        <w:t xml:space="preserve"> meczów, a nie wykonana w danej rundzie (sezonie) zostaje automatycznie przeniesiona na kolejne mecze w nowej rundzie lub nowej edycji rozgrywek.</w:t>
      </w:r>
    </w:p>
    <w:p w:rsidR="006F6E50" w:rsidRPr="00B22070" w:rsidRDefault="006F6E50" w:rsidP="006F6E50">
      <w:pPr>
        <w:pStyle w:val="Default"/>
        <w:jc w:val="both"/>
        <w:rPr>
          <w:rFonts w:asciiTheme="minorHAnsi" w:hAnsiTheme="minorHAnsi" w:cstheme="minorHAnsi"/>
        </w:rPr>
      </w:pPr>
      <w:r w:rsidRPr="00B22070">
        <w:rPr>
          <w:rFonts w:asciiTheme="minorHAnsi" w:hAnsiTheme="minorHAnsi" w:cstheme="minorHAnsi"/>
        </w:rPr>
        <w:t>16. Wykonanie kary dot. żółtych kartek po zakończeniu sezonu nie przenosi się na kolejny sezon rozgrywkowy, w takim przypadku zawodniczka obowiązana jest do wniesienia opłaty w wysokości kolejnej opłaty za żółte kartki.</w:t>
      </w:r>
    </w:p>
    <w:p w:rsidR="006F6E50" w:rsidRDefault="00DA62CD" w:rsidP="006F6E50">
      <w:pPr>
        <w:pStyle w:val="Default"/>
        <w:jc w:val="both"/>
        <w:rPr>
          <w:rFonts w:asciiTheme="minorHAnsi" w:hAnsiTheme="minorHAnsi" w:cstheme="minorHAnsi"/>
        </w:rPr>
      </w:pPr>
      <w:r>
        <w:rPr>
          <w:rFonts w:asciiTheme="minorHAnsi" w:hAnsiTheme="minorHAnsi" w:cstheme="minorHAnsi"/>
        </w:rPr>
        <w:t xml:space="preserve">12. </w:t>
      </w:r>
      <w:r w:rsidR="006F6E50" w:rsidRPr="00B22070">
        <w:rPr>
          <w:rFonts w:asciiTheme="minorHAnsi" w:hAnsiTheme="minorHAnsi" w:cstheme="minorHAnsi"/>
        </w:rPr>
        <w:t>Orzekający organ dyscyplinarny może odstąpić od wymierzenia kary jeżeli w wyniku przeprowadzone</w:t>
      </w:r>
      <w:r>
        <w:rPr>
          <w:rFonts w:asciiTheme="minorHAnsi" w:hAnsiTheme="minorHAnsi" w:cstheme="minorHAnsi"/>
        </w:rPr>
        <w:t xml:space="preserve">go postępowania zebrano dowody pozwalające jednoznacznie </w:t>
      </w:r>
      <w:r w:rsidR="006F6E50" w:rsidRPr="00B22070">
        <w:rPr>
          <w:rFonts w:asciiTheme="minorHAnsi" w:hAnsiTheme="minorHAnsi" w:cstheme="minorHAnsi"/>
        </w:rPr>
        <w:t>na przyjęcie, że przy udzieleniu napomnienia (ż. k.) lub wykluczeniu z gry (cz. k.) w sposób rażący naruszono przepisy gry w piłkę nożną. W szczególności dotyczy to sytuacji</w:t>
      </w:r>
      <w:r>
        <w:rPr>
          <w:rFonts w:asciiTheme="minorHAnsi" w:hAnsiTheme="minorHAnsi" w:cstheme="minorHAnsi"/>
        </w:rPr>
        <w:t>,</w:t>
      </w:r>
      <w:r w:rsidR="006F6E50" w:rsidRPr="00B22070">
        <w:rPr>
          <w:rFonts w:asciiTheme="minorHAnsi" w:hAnsiTheme="minorHAnsi" w:cstheme="minorHAnsi"/>
        </w:rPr>
        <w:t xml:space="preserve"> gdy sędzia udzielił napomnienia (ż. k.) lub wykluczył z gry (cz. k.) niewłaściwą zawodniczkę. W takiej sytuacji kara musi być wymierzona tej zawodniczce, która faktycznie popełniła przewinienie dyscyplinarne, a nie tej, która została napomniana lub wykluczona omyłkowo (np. przez zamianę numerów z inną zawodniczką).</w:t>
      </w:r>
    </w:p>
    <w:p w:rsidR="00DA62CD" w:rsidRPr="00B22070" w:rsidRDefault="00DA62CD" w:rsidP="006F6E50">
      <w:pPr>
        <w:pStyle w:val="Default"/>
        <w:jc w:val="both"/>
        <w:rPr>
          <w:rFonts w:asciiTheme="minorHAnsi" w:hAnsiTheme="minorHAnsi" w:cstheme="minorHAnsi"/>
        </w:rPr>
      </w:pPr>
    </w:p>
    <w:p w:rsidR="006F6E50" w:rsidRPr="00B22070" w:rsidRDefault="006F6E50" w:rsidP="002E226F">
      <w:pPr>
        <w:pStyle w:val="Default"/>
        <w:jc w:val="center"/>
        <w:rPr>
          <w:rFonts w:asciiTheme="minorHAnsi" w:hAnsiTheme="minorHAnsi" w:cstheme="minorHAnsi"/>
          <w:b/>
          <w:bCs/>
        </w:rPr>
      </w:pPr>
      <w:r w:rsidRPr="00B22070">
        <w:rPr>
          <w:rFonts w:asciiTheme="minorHAnsi" w:hAnsiTheme="minorHAnsi" w:cstheme="minorHAnsi"/>
          <w:b/>
          <w:bCs/>
        </w:rPr>
        <w:t>§2</w:t>
      </w:r>
      <w:r w:rsidR="001A088A">
        <w:rPr>
          <w:rFonts w:asciiTheme="minorHAnsi" w:hAnsiTheme="minorHAnsi" w:cstheme="minorHAnsi"/>
          <w:b/>
          <w:bCs/>
        </w:rPr>
        <w:t>2</w:t>
      </w:r>
    </w:p>
    <w:p w:rsidR="006F6E50" w:rsidRDefault="006F6E50" w:rsidP="006F6E50">
      <w:pPr>
        <w:pStyle w:val="Default"/>
        <w:jc w:val="both"/>
        <w:rPr>
          <w:rFonts w:asciiTheme="minorHAnsi" w:hAnsiTheme="minorHAnsi" w:cstheme="minorHAnsi"/>
        </w:rPr>
      </w:pPr>
      <w:r w:rsidRPr="00B22070">
        <w:rPr>
          <w:rFonts w:asciiTheme="minorHAnsi" w:hAnsiTheme="minorHAnsi" w:cstheme="minorHAnsi"/>
        </w:rPr>
        <w:t xml:space="preserve">Obowiązek ubezpieczenia zawodniczek od  następstw  nieszczęśliwych  wypadków wynikłych  na skutek uprawiania sportu piłki nożnej spoczywa na klubie, którego zawodniczka jest członkiem zgodnie z odpowiednimi postanowieniami Uchwały nr IX/140 z dnia 3 i 7 lipca </w:t>
      </w:r>
      <w:r w:rsidRPr="00B22070">
        <w:rPr>
          <w:rFonts w:asciiTheme="minorHAnsi" w:hAnsiTheme="minorHAnsi" w:cstheme="minorHAnsi"/>
        </w:rPr>
        <w:lastRenderedPageBreak/>
        <w:t>2008 r. Zarządu Polskiego Związku Piłki Nożnej – przepisy w sprawie organizacji rozgrywek w piłkę nożną.</w:t>
      </w:r>
    </w:p>
    <w:p w:rsidR="00515EA8" w:rsidRPr="00B22070" w:rsidRDefault="00515EA8" w:rsidP="006F6E50">
      <w:pPr>
        <w:pStyle w:val="Default"/>
        <w:jc w:val="both"/>
        <w:rPr>
          <w:rFonts w:asciiTheme="minorHAnsi" w:hAnsiTheme="minorHAnsi" w:cstheme="minorHAnsi"/>
        </w:rPr>
      </w:pPr>
    </w:p>
    <w:p w:rsidR="006F6E50" w:rsidRPr="00B22070" w:rsidRDefault="006F6E50" w:rsidP="002E226F">
      <w:pPr>
        <w:pStyle w:val="Default"/>
        <w:jc w:val="center"/>
        <w:rPr>
          <w:rFonts w:asciiTheme="minorHAnsi" w:hAnsiTheme="minorHAnsi" w:cstheme="minorHAnsi"/>
          <w:b/>
          <w:bCs/>
        </w:rPr>
      </w:pPr>
      <w:r w:rsidRPr="00B22070">
        <w:rPr>
          <w:rFonts w:asciiTheme="minorHAnsi" w:hAnsiTheme="minorHAnsi" w:cstheme="minorHAnsi"/>
          <w:b/>
          <w:bCs/>
        </w:rPr>
        <w:t>§2</w:t>
      </w:r>
      <w:r w:rsidR="001A088A">
        <w:rPr>
          <w:rFonts w:asciiTheme="minorHAnsi" w:hAnsiTheme="minorHAnsi" w:cstheme="minorHAnsi"/>
          <w:b/>
          <w:bCs/>
        </w:rPr>
        <w:t>3</w:t>
      </w:r>
    </w:p>
    <w:p w:rsidR="006F6E50" w:rsidRDefault="006F6E50" w:rsidP="006F6E50">
      <w:pPr>
        <w:pStyle w:val="Default"/>
        <w:jc w:val="both"/>
        <w:rPr>
          <w:rFonts w:asciiTheme="minorHAnsi" w:hAnsiTheme="minorHAnsi" w:cstheme="minorHAnsi"/>
        </w:rPr>
      </w:pPr>
      <w:r w:rsidRPr="00B22070">
        <w:rPr>
          <w:rFonts w:asciiTheme="minorHAnsi" w:hAnsiTheme="minorHAnsi" w:cstheme="minorHAnsi"/>
        </w:rPr>
        <w:t>Drużyny Klubów prowadzić mogą tylko trenerzy posiadający stosowne uprawnienia obowiązujące w tej klasie rozgrywkowej zgodnie z odrębnymi przepisami PZPN w sprawie licencji trenerskich. Naruszenie niniejszego postanowienia powoduje zastosowanie kar dyscyplinarnych, określonych w odrębnych przepisach PZPN w sprawie licencji trenerskich.</w:t>
      </w:r>
    </w:p>
    <w:p w:rsidR="00515EA8" w:rsidRPr="00B22070" w:rsidRDefault="00515EA8" w:rsidP="006F6E50">
      <w:pPr>
        <w:pStyle w:val="Default"/>
        <w:jc w:val="both"/>
        <w:rPr>
          <w:rFonts w:asciiTheme="minorHAnsi" w:hAnsiTheme="minorHAnsi" w:cstheme="minorHAnsi"/>
        </w:rPr>
      </w:pPr>
    </w:p>
    <w:p w:rsidR="0083380C" w:rsidRPr="00B22070" w:rsidRDefault="006F6E50" w:rsidP="00515EA8">
      <w:pPr>
        <w:pStyle w:val="Default"/>
        <w:jc w:val="center"/>
        <w:rPr>
          <w:rFonts w:asciiTheme="minorHAnsi" w:hAnsiTheme="minorHAnsi" w:cstheme="minorHAnsi"/>
          <w:b/>
          <w:bCs/>
        </w:rPr>
      </w:pPr>
      <w:r w:rsidRPr="00B22070">
        <w:rPr>
          <w:rFonts w:asciiTheme="minorHAnsi" w:hAnsiTheme="minorHAnsi" w:cstheme="minorHAnsi"/>
          <w:b/>
          <w:bCs/>
        </w:rPr>
        <w:t>§2</w:t>
      </w:r>
      <w:r w:rsidR="001A088A">
        <w:rPr>
          <w:rFonts w:asciiTheme="minorHAnsi" w:hAnsiTheme="minorHAnsi" w:cstheme="minorHAnsi"/>
          <w:b/>
          <w:bCs/>
        </w:rPr>
        <w:t>4</w:t>
      </w:r>
    </w:p>
    <w:p w:rsidR="006F6E50" w:rsidRPr="00B22070" w:rsidRDefault="006F6E50" w:rsidP="006F6E50">
      <w:pPr>
        <w:pStyle w:val="Default"/>
        <w:jc w:val="both"/>
        <w:rPr>
          <w:rFonts w:asciiTheme="minorHAnsi" w:hAnsiTheme="minorHAnsi" w:cstheme="minorHAnsi"/>
        </w:rPr>
      </w:pPr>
      <w:r w:rsidRPr="00F86A5E">
        <w:rPr>
          <w:rFonts w:asciiTheme="minorHAnsi" w:hAnsiTheme="minorHAnsi" w:cstheme="minorHAnsi"/>
          <w:bCs/>
        </w:rPr>
        <w:t>1.</w:t>
      </w:r>
      <w:r w:rsidR="00515EA8">
        <w:rPr>
          <w:rFonts w:asciiTheme="minorHAnsi" w:hAnsiTheme="minorHAnsi" w:cstheme="minorHAnsi"/>
          <w:b/>
          <w:bCs/>
        </w:rPr>
        <w:t xml:space="preserve"> </w:t>
      </w:r>
      <w:r w:rsidRPr="00B22070">
        <w:rPr>
          <w:rFonts w:asciiTheme="minorHAnsi" w:hAnsiTheme="minorHAnsi" w:cstheme="minorHAnsi"/>
        </w:rPr>
        <w:t>Klub, którego drużyna bierze udział w rozgrywkach jest odpowiedzialny za działalność swoich przedstawicieli, trenerów i zawodniczek jak również za postępowanie zgodne z obowiązującymi przepisami, a także za utrzymanie porządku i spokoju na obiekcie sportowym przed, w trakcie i po zakończeniu zawodów.</w:t>
      </w:r>
    </w:p>
    <w:p w:rsidR="006F6E50" w:rsidRPr="00B22070" w:rsidRDefault="00A41087" w:rsidP="006F6E50">
      <w:pPr>
        <w:pStyle w:val="Default"/>
        <w:jc w:val="both"/>
        <w:rPr>
          <w:rFonts w:asciiTheme="minorHAnsi" w:hAnsiTheme="minorHAnsi" w:cstheme="minorHAnsi"/>
        </w:rPr>
      </w:pPr>
      <w:r>
        <w:rPr>
          <w:rFonts w:asciiTheme="minorHAnsi" w:hAnsiTheme="minorHAnsi" w:cstheme="minorHAnsi"/>
        </w:rPr>
        <w:t xml:space="preserve">2. </w:t>
      </w:r>
      <w:r w:rsidR="006F6E50" w:rsidRPr="00B22070">
        <w:rPr>
          <w:rFonts w:asciiTheme="minorHAnsi" w:hAnsiTheme="minorHAnsi" w:cstheme="minorHAnsi"/>
        </w:rPr>
        <w:t>Każdy klub przyjezdny ponosi odpowiedzialność dyscyplinarną za niewłaściwe zachowanie swoich kibiców przed, w czasie i po zawodach, jeżeli doszło do poważnych zakłóceń porządku i to niezależnie od tego, czy klub był organizatorem wyjazdu kibiców.</w:t>
      </w:r>
    </w:p>
    <w:p w:rsidR="006F6E50" w:rsidRPr="00B22070" w:rsidRDefault="00A41087" w:rsidP="006F6E50">
      <w:pPr>
        <w:pStyle w:val="Default"/>
        <w:jc w:val="both"/>
        <w:rPr>
          <w:rFonts w:asciiTheme="minorHAnsi" w:hAnsiTheme="minorHAnsi" w:cstheme="minorHAnsi"/>
        </w:rPr>
      </w:pPr>
      <w:r>
        <w:rPr>
          <w:rFonts w:asciiTheme="minorHAnsi" w:hAnsiTheme="minorHAnsi" w:cstheme="minorHAnsi"/>
        </w:rPr>
        <w:t xml:space="preserve">3. </w:t>
      </w:r>
      <w:r w:rsidR="006F6E50" w:rsidRPr="00B22070">
        <w:rPr>
          <w:rFonts w:asciiTheme="minorHAnsi" w:hAnsiTheme="minorHAnsi" w:cstheme="minorHAnsi"/>
        </w:rPr>
        <w:t>Kluby i drużyny uczestniczące w rozgrywkach zobowiązane są do udzielenia niezbędnej pomocy i ochrony sędziom prowadzącym zawody.</w:t>
      </w:r>
    </w:p>
    <w:p w:rsidR="006F6E50" w:rsidRPr="00B22070" w:rsidRDefault="00A41087" w:rsidP="006F6E50">
      <w:pPr>
        <w:pStyle w:val="Default"/>
        <w:jc w:val="both"/>
        <w:rPr>
          <w:rFonts w:asciiTheme="minorHAnsi" w:hAnsiTheme="minorHAnsi" w:cstheme="minorHAnsi"/>
        </w:rPr>
      </w:pPr>
      <w:r>
        <w:rPr>
          <w:rFonts w:asciiTheme="minorHAnsi" w:hAnsiTheme="minorHAnsi" w:cstheme="minorHAnsi"/>
        </w:rPr>
        <w:t xml:space="preserve">4. </w:t>
      </w:r>
      <w:r w:rsidR="006F6E50" w:rsidRPr="00B22070">
        <w:rPr>
          <w:rFonts w:asciiTheme="minorHAnsi" w:hAnsiTheme="minorHAnsi" w:cstheme="minorHAnsi"/>
        </w:rPr>
        <w:t>W sprawach nieuregulowanych niniejszym regulaminem mają zastosowanie również przepisy PZPN niewymienione w § 3, a w dalszej kolejności przepisy prawa powszechnego.</w:t>
      </w:r>
    </w:p>
    <w:p w:rsidR="002B13D2" w:rsidRPr="00B22070" w:rsidRDefault="00A41087" w:rsidP="002E226F">
      <w:pPr>
        <w:pStyle w:val="Default"/>
        <w:jc w:val="both"/>
        <w:rPr>
          <w:rFonts w:asciiTheme="minorHAnsi" w:hAnsiTheme="minorHAnsi" w:cstheme="minorHAnsi"/>
        </w:rPr>
      </w:pPr>
      <w:r>
        <w:rPr>
          <w:rFonts w:asciiTheme="minorHAnsi" w:hAnsiTheme="minorHAnsi" w:cstheme="minorHAnsi"/>
        </w:rPr>
        <w:t xml:space="preserve">5. </w:t>
      </w:r>
      <w:r w:rsidR="006F6E50" w:rsidRPr="00B22070">
        <w:rPr>
          <w:rFonts w:asciiTheme="minorHAnsi" w:hAnsiTheme="minorHAnsi" w:cstheme="minorHAnsi"/>
        </w:rPr>
        <w:t>Prawo interpretacji niniejszego regulaminu przysługuje Zarządowi Mazowieckiego ZPN.</w:t>
      </w:r>
      <w:bookmarkStart w:id="0" w:name="_GoBack"/>
      <w:bookmarkEnd w:id="0"/>
    </w:p>
    <w:p w:rsidR="00CC4706" w:rsidRPr="00B22070" w:rsidRDefault="00CC4706">
      <w:pPr>
        <w:rPr>
          <w:rFonts w:cstheme="minorHAnsi"/>
          <w:sz w:val="24"/>
          <w:szCs w:val="24"/>
        </w:rPr>
      </w:pPr>
    </w:p>
    <w:sectPr w:rsidR="00CC4706" w:rsidRPr="00B22070" w:rsidSect="00153B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85864C"/>
    <w:multiLevelType w:val="hybridMultilevel"/>
    <w:tmpl w:val="3CC827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0F91F74"/>
    <w:multiLevelType w:val="hybridMultilevel"/>
    <w:tmpl w:val="BB94758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016D5D"/>
    <w:multiLevelType w:val="hybridMultilevel"/>
    <w:tmpl w:val="EE7838A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3D5A1E"/>
    <w:multiLevelType w:val="hybridMultilevel"/>
    <w:tmpl w:val="6ADCE87C"/>
    <w:lvl w:ilvl="0" w:tplc="3B1048D4">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062941"/>
    <w:multiLevelType w:val="hybridMultilevel"/>
    <w:tmpl w:val="B8ECC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5E0869"/>
    <w:multiLevelType w:val="hybridMultilevel"/>
    <w:tmpl w:val="81B2F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7F1E34"/>
    <w:multiLevelType w:val="hybridMultilevel"/>
    <w:tmpl w:val="5E2C1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B50842"/>
    <w:multiLevelType w:val="hybridMultilevel"/>
    <w:tmpl w:val="C2608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35D0B1"/>
    <w:multiLevelType w:val="hybridMultilevel"/>
    <w:tmpl w:val="7640DE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DEB0D56"/>
    <w:multiLevelType w:val="hybridMultilevel"/>
    <w:tmpl w:val="BB9E12E2"/>
    <w:lvl w:ilvl="0" w:tplc="AE929A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B971FD3"/>
    <w:multiLevelType w:val="hybridMultilevel"/>
    <w:tmpl w:val="E770740E"/>
    <w:lvl w:ilvl="0" w:tplc="977C10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8"/>
  </w:num>
  <w:num w:numId="7">
    <w:abstractNumId w:val="2"/>
  </w:num>
  <w:num w:numId="8">
    <w:abstractNumId w:val="9"/>
  </w:num>
  <w:num w:numId="9">
    <w:abstractNumId w:val="10"/>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E0323"/>
    <w:rsid w:val="00081B34"/>
    <w:rsid w:val="000C3324"/>
    <w:rsid w:val="00136F8C"/>
    <w:rsid w:val="00153BC3"/>
    <w:rsid w:val="00187D3A"/>
    <w:rsid w:val="001A088A"/>
    <w:rsid w:val="001E435B"/>
    <w:rsid w:val="0022485D"/>
    <w:rsid w:val="002B13D2"/>
    <w:rsid w:val="002C691A"/>
    <w:rsid w:val="002C7149"/>
    <w:rsid w:val="002E226F"/>
    <w:rsid w:val="00344FA0"/>
    <w:rsid w:val="004B2DCB"/>
    <w:rsid w:val="004E37F3"/>
    <w:rsid w:val="00515EA8"/>
    <w:rsid w:val="00595347"/>
    <w:rsid w:val="00625851"/>
    <w:rsid w:val="006B3790"/>
    <w:rsid w:val="006F6E50"/>
    <w:rsid w:val="00715A10"/>
    <w:rsid w:val="00736823"/>
    <w:rsid w:val="0083380C"/>
    <w:rsid w:val="00954DF3"/>
    <w:rsid w:val="009E4413"/>
    <w:rsid w:val="00A41087"/>
    <w:rsid w:val="00B05D79"/>
    <w:rsid w:val="00B20317"/>
    <w:rsid w:val="00B22070"/>
    <w:rsid w:val="00CC4706"/>
    <w:rsid w:val="00CD309F"/>
    <w:rsid w:val="00CD7BED"/>
    <w:rsid w:val="00CE0008"/>
    <w:rsid w:val="00CE0323"/>
    <w:rsid w:val="00D01696"/>
    <w:rsid w:val="00D27FDB"/>
    <w:rsid w:val="00DA62CD"/>
    <w:rsid w:val="00E72DE1"/>
    <w:rsid w:val="00F10998"/>
    <w:rsid w:val="00F86A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3BC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C4706"/>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2E22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226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4072</Words>
  <Characters>24437</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Komosińska - Ferens</dc:creator>
  <cp:lastModifiedBy>Łukasz</cp:lastModifiedBy>
  <cp:revision>17</cp:revision>
  <cp:lastPrinted>2021-10-19T10:18:00Z</cp:lastPrinted>
  <dcterms:created xsi:type="dcterms:W3CDTF">2021-10-25T07:22:00Z</dcterms:created>
  <dcterms:modified xsi:type="dcterms:W3CDTF">2021-10-26T10:43:00Z</dcterms:modified>
</cp:coreProperties>
</file>