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81" w:rsidRPr="00737082" w:rsidRDefault="008C0101">
      <w:pPr>
        <w:jc w:val="right"/>
        <w:rPr>
          <w:rFonts w:ascii="Arial" w:eastAsia="Times New Roman" w:hAnsi="Arial" w:cs="Arial"/>
          <w:sz w:val="20"/>
          <w:lang w:val="pl-PL" w:eastAsia="pl-PL"/>
        </w:rPr>
      </w:pPr>
      <w:r w:rsidRPr="00737082">
        <w:rPr>
          <w:rFonts w:ascii="Arial" w:eastAsia="Times New Roman" w:hAnsi="Arial" w:cs="Arial"/>
          <w:sz w:val="20"/>
          <w:lang w:val="pl-PL" w:eastAsia="pl-PL"/>
        </w:rPr>
        <w:t>Za</w:t>
      </w:r>
      <w:r w:rsidR="00737082" w:rsidRPr="00737082">
        <w:rPr>
          <w:rFonts w:ascii="Arial" w:eastAsia="Times New Roman" w:hAnsi="Arial" w:cs="Arial"/>
          <w:sz w:val="20"/>
          <w:lang w:val="pl-PL" w:eastAsia="pl-PL"/>
        </w:rPr>
        <w:t>ł</w:t>
      </w:r>
      <w:r w:rsidRPr="00737082">
        <w:rPr>
          <w:rFonts w:ascii="Arial" w:eastAsia="Times New Roman" w:hAnsi="Arial" w:cs="Arial"/>
          <w:sz w:val="20"/>
          <w:lang w:val="pl-PL" w:eastAsia="pl-PL"/>
        </w:rPr>
        <w:t>ącznik nr 8 do Uchwa</w:t>
      </w:r>
      <w:r w:rsidR="00737082" w:rsidRPr="00737082">
        <w:rPr>
          <w:rFonts w:ascii="Arial" w:eastAsia="Times New Roman" w:hAnsi="Arial" w:cs="Arial"/>
          <w:sz w:val="20"/>
          <w:lang w:val="pl-PL" w:eastAsia="pl-PL"/>
        </w:rPr>
        <w:t>ł</w:t>
      </w:r>
      <w:r w:rsidRPr="00737082">
        <w:rPr>
          <w:rFonts w:ascii="Arial" w:eastAsia="Times New Roman" w:hAnsi="Arial" w:cs="Arial"/>
          <w:sz w:val="20"/>
          <w:lang w:val="pl-PL" w:eastAsia="pl-PL"/>
        </w:rPr>
        <w:t>y nr 63/Z/2021 Zarządu Mazowieckiego ZPN</w:t>
      </w:r>
    </w:p>
    <w:p w:rsidR="005D6381" w:rsidRDefault="005D6381">
      <w:pPr>
        <w:pStyle w:val="Standard"/>
        <w:jc w:val="center"/>
        <w:rPr>
          <w:b/>
          <w:i/>
          <w:sz w:val="28"/>
          <w:szCs w:val="28"/>
          <w:u w:val="single"/>
          <w:lang w:val="pl-PL"/>
        </w:rPr>
      </w:pPr>
    </w:p>
    <w:p w:rsidR="005D6381" w:rsidRDefault="005D6381">
      <w:pPr>
        <w:pStyle w:val="Standard"/>
        <w:jc w:val="center"/>
        <w:rPr>
          <w:b/>
          <w:i/>
          <w:sz w:val="28"/>
          <w:szCs w:val="28"/>
          <w:u w:val="single"/>
          <w:lang w:val="pl-PL"/>
        </w:rPr>
      </w:pPr>
    </w:p>
    <w:p w:rsidR="005D6381" w:rsidRDefault="008C0101">
      <w:pPr>
        <w:pStyle w:val="Standard"/>
        <w:jc w:val="center"/>
        <w:rPr>
          <w:b/>
          <w:i/>
          <w:sz w:val="28"/>
          <w:szCs w:val="28"/>
          <w:u w:val="single"/>
          <w:lang w:val="pl-PL"/>
        </w:rPr>
      </w:pPr>
      <w:r>
        <w:rPr>
          <w:b/>
          <w:i/>
          <w:sz w:val="28"/>
          <w:szCs w:val="28"/>
          <w:u w:val="single"/>
          <w:lang w:val="pl-PL"/>
        </w:rPr>
        <w:t>REGULAMIN KOMISJI SĘZIOWSKIEJ WARSZAWA</w:t>
      </w:r>
    </w:p>
    <w:p w:rsidR="005D6381" w:rsidRDefault="005D6381">
      <w:pPr>
        <w:pStyle w:val="Standard"/>
        <w:jc w:val="center"/>
        <w:rPr>
          <w:b/>
          <w:i/>
          <w:sz w:val="28"/>
          <w:szCs w:val="28"/>
          <w:u w:val="single"/>
          <w:lang w:val="pl-PL"/>
        </w:rPr>
      </w:pPr>
    </w:p>
    <w:p w:rsidR="005D6381" w:rsidRDefault="008C0101">
      <w:pPr>
        <w:pStyle w:val="Standard"/>
        <w:jc w:val="center"/>
        <w:rPr>
          <w:b/>
          <w:i/>
          <w:sz w:val="28"/>
          <w:szCs w:val="28"/>
          <w:u w:val="single"/>
          <w:lang w:val="pl-PL"/>
        </w:rPr>
      </w:pPr>
      <w:r>
        <w:rPr>
          <w:b/>
          <w:i/>
          <w:sz w:val="28"/>
          <w:szCs w:val="28"/>
          <w:u w:val="single"/>
          <w:lang w:val="pl-PL"/>
        </w:rPr>
        <w:t>MAZOWIECKIEGO ZWIĄZKU PIŁKI NOŻNEJ</w:t>
      </w:r>
    </w:p>
    <w:p w:rsidR="005D6381" w:rsidRDefault="005D6381">
      <w:pPr>
        <w:pStyle w:val="Standard"/>
        <w:jc w:val="center"/>
        <w:rPr>
          <w:sz w:val="28"/>
          <w:szCs w:val="28"/>
          <w:lang w:val="pl-PL"/>
        </w:rPr>
      </w:pPr>
    </w:p>
    <w:p w:rsidR="005D6381" w:rsidRDefault="005D6381">
      <w:pPr>
        <w:pStyle w:val="Standard"/>
        <w:jc w:val="center"/>
        <w:rPr>
          <w:sz w:val="28"/>
          <w:szCs w:val="28"/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1</w:t>
      </w:r>
      <w:r>
        <w:rPr>
          <w:lang w:val="pl-PL"/>
        </w:rPr>
        <w:tab/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Komisja Sędziowska Warszawa  Mazowieckiego ZPN zwana w skrócie " komisją " jest organem o charakterze doradczym Zarządu Mazowieckiego Związku Piłki Nożnej , powołanym w celu koordynowania wszystkich działań podejmowanych w zakresie sędziów Komisji Sędziowskiej  Warszawa .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2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W skład komisji wchodzą : Przewodniczący, Wiceprzewodniczący ds.  Szkolenia , Wiceprzewodniczący ds. Obserwatorów, Sekretarz oraz trzech Członków do zapewnienia prawidłowej działalności Komisji .</w:t>
      </w:r>
    </w:p>
    <w:p w:rsidR="005D6381" w:rsidRDefault="008C0101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Przewodniczących Komisji powołuje i odwołuje Zarząd MZPN na wniosek Prezesa Zarządu. </w:t>
      </w: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3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Zmiany w składzie Komisji mogą być dokonywane wyłącznie na podstawie decyzji Zarządu Mazowieckiego ZPN na wniosek Przewodniczącego Komisji.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4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Do zakresu działań Komisji należy: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Podejmowanie wszelkich działań zmierzających do rozwoju i szkolenia sędziów zrzeszonych w Komisji Sędziowskiej  Warszawa.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Ścisła współpraca z  Kolegium Sędziów Mazowieckiego ZPN 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Tworzenie regulaminów , wytycznych ,komunikatów w zakresie działalności KS Warszawa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Komisja, wspólnie z innymi komórkami organizacyjnymi Mazowieckiego ZPN w zakresie obsady  meczów piłki nożnej 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Podejmowanie decyzji w zakresie spadków i awansów sędziów od najniższych szczebli  do Ligi Okręgowej włącznie , proponowanie kandydatów na szczebel mazowiecki 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Wszelkie działania z organizowaniem szkoleń , spotkań o różnym charakterze  oraz  egzaminów i zgrupowań szkoleniowo –unifikacyjnych  dla sędziów piłkarskich  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Organizowanie kursów ,naborów i szkoleń  dla kandydatów na sędziów piłki nożnej .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Kontrola wpływów oraz celowość i zasadność wydatków z KFD (Koleżeński Fundusz Dyspozycyjny)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Współpraca z Dyrektorem Biura ,Wydziałem Dyscypliny oraz Wydziałem Gier Mazowieckiego ZPN </w:t>
      </w:r>
    </w:p>
    <w:p w:rsidR="005D6381" w:rsidRDefault="008C010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Wykonywanie innych zadań zleconych przez organy władzy Mazowieckiego ZPN.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5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Pracami Komisji kieruje Przewodniczący, a w razie jego nieobecności Wiceprzewodniczący lub Sekretarz.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6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 xml:space="preserve">Posiedzenia Komisji  odbywają się w zależności od potrzeb, nie rzadziej jednak niż jeden raz na kwartał. Dopuszcza się możliwość przeprowadzenia posiedzeń w trybie zdalnym.  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7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 xml:space="preserve">Uchwały lub decyzje Komisji podejmowane są zwykle większością głosów. Przy równej ilości głosów rozstrzyga głos Przewodniczącego posiedzenia. Dopuszcza się podejmowanie uchwał w trybie zdalnym , Uchwały mogą być sporządzone w formie elektronicznej . 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8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Organizację pracy oraz podział kompetencji poszczególnych członków Komisji ustala Przewodniczący, mając na uwadze zapewnienie prawidłowej działalności Komisji.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9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Kadencja Komisji jest równa Kadencji Zarządu Mazowieckiego ZPN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10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>Prawo interpretacji niniejszego regulaminu przysługuje Zarządowi Mazowieckiego ZPN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jc w:val="center"/>
        <w:rPr>
          <w:lang w:val="pl-PL"/>
        </w:rPr>
      </w:pPr>
      <w:r>
        <w:rPr>
          <w:lang w:val="pl-PL"/>
        </w:rPr>
        <w:t>&amp; 11</w:t>
      </w:r>
    </w:p>
    <w:p w:rsidR="005D6381" w:rsidRDefault="005D6381">
      <w:pPr>
        <w:pStyle w:val="Standard"/>
        <w:rPr>
          <w:lang w:val="pl-PL"/>
        </w:rPr>
      </w:pPr>
    </w:p>
    <w:p w:rsidR="005D6381" w:rsidRDefault="008C0101">
      <w:pPr>
        <w:pStyle w:val="Standard"/>
        <w:rPr>
          <w:lang w:val="pl-PL"/>
        </w:rPr>
      </w:pPr>
      <w:r>
        <w:rPr>
          <w:lang w:val="pl-PL"/>
        </w:rPr>
        <w:t xml:space="preserve">Niniejszy Regulamin został zatwierdzony Uchwałą Zarządu Mazowieckiego ZPN w dniu </w:t>
      </w:r>
    </w:p>
    <w:p w:rsidR="005D6381" w:rsidRDefault="008C0101">
      <w:pPr>
        <w:pStyle w:val="Standard"/>
      </w:pPr>
      <w:r>
        <w:rPr>
          <w:b/>
          <w:lang w:val="pl-PL"/>
        </w:rPr>
        <w:t>11.08 2021r</w:t>
      </w:r>
      <w:r>
        <w:rPr>
          <w:lang w:val="pl-PL"/>
        </w:rPr>
        <w:t>.  i obowiązuje z dniem zatwierdzenia.</w:t>
      </w:r>
    </w:p>
    <w:p w:rsidR="005D6381" w:rsidRDefault="005D6381">
      <w:pPr>
        <w:pStyle w:val="Standard"/>
        <w:rPr>
          <w:lang w:val="pl-PL"/>
        </w:rPr>
      </w:pPr>
    </w:p>
    <w:sectPr w:rsidR="005D6381" w:rsidSect="005D638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4D" w:rsidRDefault="00AD0A4D" w:rsidP="005D6381">
      <w:r>
        <w:separator/>
      </w:r>
    </w:p>
  </w:endnote>
  <w:endnote w:type="continuationSeparator" w:id="0">
    <w:p w:rsidR="00AD0A4D" w:rsidRDefault="00AD0A4D" w:rsidP="005D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4D" w:rsidRDefault="00AD0A4D" w:rsidP="005D6381">
      <w:r w:rsidRPr="005D6381">
        <w:rPr>
          <w:color w:val="000000"/>
        </w:rPr>
        <w:separator/>
      </w:r>
    </w:p>
  </w:footnote>
  <w:footnote w:type="continuationSeparator" w:id="0">
    <w:p w:rsidR="00AD0A4D" w:rsidRDefault="00AD0A4D" w:rsidP="005D6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0E5"/>
    <w:multiLevelType w:val="multilevel"/>
    <w:tmpl w:val="BBE02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524C4F"/>
    <w:multiLevelType w:val="multilevel"/>
    <w:tmpl w:val="827C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81"/>
    <w:rsid w:val="005D6381"/>
    <w:rsid w:val="00737082"/>
    <w:rsid w:val="007B00CC"/>
    <w:rsid w:val="008C0101"/>
    <w:rsid w:val="00A32E1F"/>
    <w:rsid w:val="00A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38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381"/>
    <w:pPr>
      <w:suppressAutoHyphens/>
    </w:pPr>
  </w:style>
  <w:style w:type="paragraph" w:styleId="Nagwek">
    <w:name w:val="header"/>
    <w:basedOn w:val="Standard"/>
    <w:next w:val="Textbody"/>
    <w:rsid w:val="005D6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6381"/>
    <w:pPr>
      <w:spacing w:after="120"/>
    </w:pPr>
  </w:style>
  <w:style w:type="paragraph" w:styleId="Lista">
    <w:name w:val="List"/>
    <w:basedOn w:val="Textbody"/>
    <w:rsid w:val="005D6381"/>
  </w:style>
  <w:style w:type="paragraph" w:styleId="Legenda">
    <w:name w:val="caption"/>
    <w:basedOn w:val="Standard"/>
    <w:rsid w:val="005D6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6381"/>
    <w:pPr>
      <w:suppressLineNumbers/>
    </w:pPr>
  </w:style>
  <w:style w:type="character" w:customStyle="1" w:styleId="NumberingSymbols">
    <w:name w:val="Numbering Symbols"/>
    <w:rsid w:val="005D63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Łukasz</cp:lastModifiedBy>
  <cp:revision>3</cp:revision>
  <dcterms:created xsi:type="dcterms:W3CDTF">2021-10-15T08:23:00Z</dcterms:created>
  <dcterms:modified xsi:type="dcterms:W3CDTF">2021-10-15T08:25:00Z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