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A19" w:rsidRDefault="00B31A19" w:rsidP="00B31A19">
      <w:pPr>
        <w:pStyle w:val="Default"/>
      </w:pPr>
    </w:p>
    <w:p w:rsidR="009F52C8" w:rsidRDefault="009F52C8" w:rsidP="009F52C8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Załącznik nr 4 do Uchwały nr 63/Z/2021 Zarządu Mazowieckiego ZPN</w:t>
      </w:r>
    </w:p>
    <w:p w:rsidR="009F52C8" w:rsidRDefault="009F52C8" w:rsidP="00B31A19">
      <w:pPr>
        <w:pStyle w:val="Default"/>
        <w:jc w:val="center"/>
        <w:rPr>
          <w:b/>
          <w:bCs/>
          <w:sz w:val="22"/>
          <w:szCs w:val="22"/>
        </w:rPr>
      </w:pPr>
    </w:p>
    <w:p w:rsidR="009F52C8" w:rsidRDefault="009F52C8" w:rsidP="00B31A19">
      <w:pPr>
        <w:pStyle w:val="Default"/>
        <w:jc w:val="center"/>
        <w:rPr>
          <w:b/>
          <w:bCs/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REGULAMIN</w:t>
      </w: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KOMISJI DS. PIŁKARSTWA MŁODZIEŻOWEGO</w:t>
      </w: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MAZOWIECKIEGO ZWIĄZKU PIŁKI NOŻNEJ</w:t>
      </w:r>
    </w:p>
    <w:p w:rsidR="009F52C8" w:rsidRDefault="009F52C8" w:rsidP="00B31A19">
      <w:pPr>
        <w:pStyle w:val="Default"/>
        <w:jc w:val="center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do spraw Piłkarstwa Młodzieżowego zwana dalej „Komisją” jest organem doradczym Zarządu MAZOWIECKIEGO ZPN powołanym w celu koordynowania wszelkich działań podejmowanych w zakresie młodzieżowej piłki nożnej. </w:t>
      </w:r>
    </w:p>
    <w:p w:rsidR="009F52C8" w:rsidRDefault="009F52C8" w:rsidP="00B31A19">
      <w:pPr>
        <w:pStyle w:val="Default"/>
        <w:jc w:val="center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Działalność Komisji podlega bezpośrednio Wiceprezesowi ds. Szkolenia MAZOWIECKIEGO ZPN.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Komisja składa się z Przewodniczącego, Wiceprzewodniczącego, Sekretarza oraz członków, w liczbie niezbędnej do prawidłowego funkcjonowania Komisji, powołanych i odwoływanych przez Zarząd MAZOWIECKIEGO ZPN.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Członkami Komisji mogą być wyłącznie osoby, niekarane prawomocnym wyrokiem Sądu, za przestępstwa umyślne. Każdy członek Komisji zobowiązany jest w terminie 14 dni od dnia powołania złożyć oświadczenie o niekaralności prawomocnym wyrokiem sądu za przestępstwo umyślne. 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Kadencja Komisji jest równa kadencji Zarządu MAZOWIECKIEGO ZPN </w:t>
      </w:r>
    </w:p>
    <w:p w:rsidR="00B31A19" w:rsidRDefault="00B31A19" w:rsidP="00B31A19">
      <w:pPr>
        <w:pStyle w:val="Default"/>
        <w:rPr>
          <w:sz w:val="22"/>
          <w:szCs w:val="22"/>
        </w:rPr>
      </w:pPr>
    </w:p>
    <w:p w:rsidR="00B31A19" w:rsidRDefault="00B31A19" w:rsidP="009F52C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Dla zapewnienia prawidłowego działania Komisji Przewodniczący może powoływać zespoły merytoryczne stałe lub działające czasowo, w celu wykonania określonych zadań związanych z działalnością Komisji. </w:t>
      </w: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zadań Komisji należy: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podejmowanie działań mających na celu popularyzację piłki nożnej wśród dzieci i młodzieży na terenie województwa MAZOWIECKIEGO;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współpraca z klubami sportowymi, jednostkami systemu oświaty, jednostkami samorządu terytorialnego oraz innymi organizacjami prowadzącymi działalność w zakresie młodzieżowej piłki nożnej;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współpraca w organizacji turniejów piłkarskich dla dzieci i młodzieży oraz innych imprez sportowych odbywających się pod patronatem Polskiego Związku Piłki Nożnej lub MAZOWIECKIEGO ZPN;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współpraca z Polskim Związkiem Piłki Nożnej w organizowaniu konferencji dla trenerów Akademia Piłkarska </w:t>
      </w:r>
      <w:proofErr w:type="spellStart"/>
      <w:r>
        <w:rPr>
          <w:sz w:val="22"/>
          <w:szCs w:val="22"/>
        </w:rPr>
        <w:t>Grassroots</w:t>
      </w:r>
      <w:proofErr w:type="spellEnd"/>
      <w:r>
        <w:rPr>
          <w:sz w:val="22"/>
          <w:szCs w:val="22"/>
        </w:rPr>
        <w:t xml:space="preserve">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e) opiniowanie i analiza rozgrywek turniejowych w kategorii junior E, F, D 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f) współpraca z innymi organami Związku dotycząca opracowania systemu rozgrywek w zakresie piłki młodzieżowej;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przygotowywanie dla Zarządu MAZOWIECKIEGO ZPN corocznego stanowiska w sprawie kondycji piłkarstwa młodzieżowego na obszarze województwa MAZOWIECKIEGO;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h) współpraca z Komisją ds. Szkolenia w zakresie usystematyzowania procesów szkolenia dzieci i młodzieży oraz szkolenia i dokształcania kadry trenerskiej i instruktorów pracujących z dziećmi i młodzieżą;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i) udzielanie pomocy szkoleniowej Klubom Sportowym oraz szkołom prowadzącym klasy sportowe o profilu piłki nożnej będących pod patronatem MZPN;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j) rozpowszechnianie materiałów szkoleniowych i informacyjnych dotyczących piłki młodzieżowej; 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wydawanie komunikatów dotyczących piłki młodzieżowej i związanych z pracą Komisji; 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</w:p>
    <w:p w:rsidR="00B31A19" w:rsidRDefault="00B31A19" w:rsidP="009F52C8">
      <w:pPr>
        <w:pStyle w:val="Default"/>
        <w:pageBreakBefore/>
        <w:jc w:val="both"/>
        <w:rPr>
          <w:sz w:val="22"/>
          <w:szCs w:val="22"/>
        </w:rPr>
      </w:pP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l) współpraca zagraniczna na poziomie wymiany szkoleniowej, rozgrywek, turniejów i wyjazdów integracyjnych; </w:t>
      </w:r>
    </w:p>
    <w:p w:rsidR="00B31A19" w:rsidRDefault="00B31A19" w:rsidP="00B31A19">
      <w:pPr>
        <w:pStyle w:val="Default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1. Posiedzenia Komisji odbywają się w zależności od potrzeby nie rzadziej niż raz na dwa miesiące. Posiedzenia Komisji zwołuje Przewodniczący, lub w jego zastępstwie Wiceprzewodniczący. O terminie posiedzenia Przewodniczący lub upoważniona przez niego osoba zobowiązany jest zawiadomić wszystkich członków za pośrednictwem poczty elektronicznej nie później niż 7 dni przed posiedzeniem.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Pracami Komisji kieruje Przewodniczący, a w razie jego nieobecności Wiceprzewodniczący, Sekretarz lub inny członek Komisji wyznaczony przez Przewodniczącego.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Przewodniczący reprezentuje Komisję wobec władz statutowych MAZOWIECKIEGO ZPN oraz informuje Zarząd MAZOWIECKIEGO ZPN o jej pracach.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Stanowiska Komisji przyjmowane są zwykłą większością głosów przy obecności na posiedzeniu co najmniej połowy członków Komisji.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Przy równej liczbie głosów rozstrzygający jest głos Przewodniczącego posiedzenia.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Podczas prac Komisji obowiązuje głosowanie jawne.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>7. Wszelkie stanowiska Komisji przekazywane są zainteresowanym stronom w formie pisemnej i powinny być podpisane przez Przewodniczącego lub Sekretarza.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Organizację pracy Komisji, zakres obowiązków jej członków oraz zespołów powołanych do realizacji określonych zadań ustala Przewodniczący. </w:t>
      </w:r>
    </w:p>
    <w:p w:rsidR="00B31A19" w:rsidRDefault="00B31A19" w:rsidP="00B31A19">
      <w:pPr>
        <w:pStyle w:val="Default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Posiedzenia Komisji są protokołowane.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Protokół sporządza Sekretarz lub inny członek, a podpisują Przewodniczący posiedzenia i sporządzający protokół. Protokół z posiedzenia wraz z listą obecności powinien być nie później niż w terminie 7 dni od jego daty przekazany Dyrektorowi Biura Związku. </w:t>
      </w:r>
    </w:p>
    <w:p w:rsidR="00B31A19" w:rsidRDefault="00B31A19" w:rsidP="009F52C8">
      <w:pPr>
        <w:pStyle w:val="Default"/>
        <w:spacing w:after="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Obsługę techniczno-organizacyjną Komisji zapewnia Biuro Związku. </w:t>
      </w:r>
    </w:p>
    <w:p w:rsidR="00B31A19" w:rsidRDefault="00B31A19" w:rsidP="009F52C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Koszty działalności Komisji pokrywane są z budżetu MAZOWIECKIEGO ZPN. </w:t>
      </w:r>
    </w:p>
    <w:p w:rsidR="00B31A19" w:rsidRDefault="00B31A19" w:rsidP="00B31A19">
      <w:pPr>
        <w:pStyle w:val="Default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B31A19" w:rsidRDefault="00B31A19" w:rsidP="00B31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posiedzeniu Komisji mają prawo uczestniczyć członkowie władz Związku, Dyrektor Biura lub inne zaproszone osoby z głosem doradczym. </w:t>
      </w:r>
    </w:p>
    <w:p w:rsidR="009F52C8" w:rsidRDefault="009F52C8" w:rsidP="00B31A19">
      <w:pPr>
        <w:pStyle w:val="Default"/>
        <w:rPr>
          <w:sz w:val="22"/>
          <w:szCs w:val="22"/>
        </w:rPr>
      </w:pPr>
    </w:p>
    <w:p w:rsidR="00B31A19" w:rsidRDefault="00B31A19" w:rsidP="00B31A1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B31A19" w:rsidRDefault="00B31A19" w:rsidP="00B31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Prawo interpretacji niniejszego Regulaminu przysługuje Zarządowi MAZOWIECKIEGO ZPN. </w:t>
      </w:r>
    </w:p>
    <w:p w:rsidR="009F52C8" w:rsidRDefault="009F52C8" w:rsidP="009F52C8">
      <w:pPr>
        <w:pStyle w:val="Default"/>
        <w:jc w:val="center"/>
        <w:rPr>
          <w:sz w:val="22"/>
          <w:szCs w:val="22"/>
        </w:rPr>
      </w:pPr>
    </w:p>
    <w:p w:rsidR="009F52C8" w:rsidRDefault="00B31A19" w:rsidP="009F52C8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§ 9</w:t>
      </w:r>
    </w:p>
    <w:p w:rsidR="00B31A19" w:rsidRDefault="00B31A19" w:rsidP="00B31A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Niniejszy Regulamin przyjęty został przez Zarząd MAZOWIECKIEGO ZPN w dniu </w:t>
      </w:r>
      <w:r w:rsidR="009F52C8">
        <w:rPr>
          <w:sz w:val="22"/>
          <w:szCs w:val="22"/>
        </w:rPr>
        <w:t>11 sierpnia 2021 roku</w:t>
      </w:r>
      <w:r>
        <w:rPr>
          <w:sz w:val="22"/>
          <w:szCs w:val="22"/>
        </w:rPr>
        <w:t xml:space="preserve"> i obowiązuje od dnia jego uchwalenia. </w:t>
      </w:r>
    </w:p>
    <w:p w:rsidR="00B31A19" w:rsidRDefault="00B31A19" w:rsidP="00B31A19">
      <w:pPr>
        <w:pStyle w:val="Default"/>
        <w:rPr>
          <w:sz w:val="22"/>
          <w:szCs w:val="22"/>
        </w:rPr>
      </w:pPr>
    </w:p>
    <w:p w:rsidR="00624804" w:rsidRDefault="00624804" w:rsidP="00B31A19"/>
    <w:sectPr w:rsidR="00624804" w:rsidSect="004E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1A19"/>
    <w:rsid w:val="00134642"/>
    <w:rsid w:val="004E2A9C"/>
    <w:rsid w:val="00624804"/>
    <w:rsid w:val="009F52C8"/>
    <w:rsid w:val="00B31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A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707</Words>
  <Characters>4243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Orlikowski</dc:creator>
  <cp:lastModifiedBy>Łukasz</cp:lastModifiedBy>
  <cp:revision>2</cp:revision>
  <dcterms:created xsi:type="dcterms:W3CDTF">2021-10-14T15:49:00Z</dcterms:created>
  <dcterms:modified xsi:type="dcterms:W3CDTF">2021-10-14T15:49:00Z</dcterms:modified>
</cp:coreProperties>
</file>