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BE" w:rsidRDefault="004941BE" w:rsidP="0049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4941BE" w:rsidRDefault="004941BE" w:rsidP="0049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meczów barażowych </w:t>
      </w:r>
    </w:p>
    <w:p w:rsidR="004941BE" w:rsidRDefault="004941BE" w:rsidP="0049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drużyn D1 Młodzików</w:t>
      </w:r>
    </w:p>
    <w:p w:rsidR="004941BE" w:rsidRDefault="00193F64" w:rsidP="0049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sezonie 2022/2023</w:t>
      </w:r>
    </w:p>
    <w:p w:rsidR="004941BE" w:rsidRDefault="004941BE" w:rsidP="004941BE"/>
    <w:p w:rsidR="004941BE" w:rsidRDefault="004941BE" w:rsidP="004941BE"/>
    <w:p w:rsidR="004941BE" w:rsidRDefault="004941BE" w:rsidP="004941BE">
      <w:pPr>
        <w:pStyle w:val="Akapitzlist"/>
        <w:numPr>
          <w:ilvl w:val="0"/>
          <w:numId w:val="1"/>
        </w:numPr>
        <w:jc w:val="both"/>
      </w:pPr>
      <w:r>
        <w:t>Zawodnicy uczestniczący w barażach muszą być uprawnieni do gry w swoich drużyna</w:t>
      </w:r>
      <w:r w:rsidR="00193F64">
        <w:t>ch w </w:t>
      </w:r>
      <w:r w:rsidR="00DC2866">
        <w:t>sezonie 2022/2023</w:t>
      </w:r>
      <w:r>
        <w:t>.</w:t>
      </w:r>
    </w:p>
    <w:p w:rsidR="00DC2866" w:rsidRDefault="00DC2866" w:rsidP="004941BE">
      <w:pPr>
        <w:pStyle w:val="Akapitzlist"/>
        <w:numPr>
          <w:ilvl w:val="0"/>
          <w:numId w:val="1"/>
        </w:numPr>
        <w:jc w:val="both"/>
      </w:pPr>
      <w:r>
        <w:t xml:space="preserve">W przypadku udziału w meczach barażowych dwóch lub więcej drużyn jednego klubu, zastosowanie mają zapisy </w:t>
      </w:r>
      <w:r>
        <w:rPr>
          <w:rFonts w:cstheme="minorHAnsi"/>
        </w:rPr>
        <w:t>§ 10 ust. 7</w:t>
      </w:r>
      <w:r w:rsidR="00FC0639">
        <w:rPr>
          <w:rFonts w:cstheme="minorHAnsi"/>
        </w:rPr>
        <w:t xml:space="preserve"> oraz § 13 ust. 1</w:t>
      </w:r>
      <w:r>
        <w:rPr>
          <w:rFonts w:cstheme="minorHAnsi"/>
        </w:rPr>
        <w:t xml:space="preserve"> Regulaminu Rozgrywek MZPN.</w:t>
      </w:r>
    </w:p>
    <w:p w:rsidR="004941BE" w:rsidRDefault="004941BE" w:rsidP="004941BE">
      <w:pPr>
        <w:pStyle w:val="Akapitzlist"/>
        <w:numPr>
          <w:ilvl w:val="0"/>
          <w:numId w:val="1"/>
        </w:numPr>
        <w:jc w:val="both"/>
      </w:pPr>
      <w:r>
        <w:t xml:space="preserve">Mecze barażowe powadzone będą zgodnie z </w:t>
      </w:r>
      <w:r>
        <w:rPr>
          <w:rFonts w:cstheme="minorHAnsi"/>
        </w:rPr>
        <w:t>§</w:t>
      </w:r>
      <w:r>
        <w:t xml:space="preserve"> 13 ust. 7 Regulaminu Rozgrywek</w:t>
      </w:r>
      <w:r w:rsidR="00DC2866">
        <w:t xml:space="preserve"> Mazowieckiego ZPN na sezon 2022/2023</w:t>
      </w:r>
      <w:r>
        <w:t xml:space="preserve"> oraz </w:t>
      </w:r>
      <w:r>
        <w:rPr>
          <w:rFonts w:cstheme="minorHAnsi"/>
        </w:rPr>
        <w:t xml:space="preserve">§ </w:t>
      </w:r>
      <w:r>
        <w:t>16 ust. 3 pkt 1 lit a i b  Uchwały nr I/140 z dnia 3 i 7 lipca 2008 roku Zarządu Polskiego Związku Piłki Nożnej w sprawie organizacji rozgrywek w piłkę nożną (tekst jednolity).</w:t>
      </w:r>
    </w:p>
    <w:p w:rsidR="004941BE" w:rsidRDefault="004941BE" w:rsidP="004941BE">
      <w:pPr>
        <w:pStyle w:val="Akapitzlist"/>
        <w:numPr>
          <w:ilvl w:val="0"/>
          <w:numId w:val="2"/>
        </w:numPr>
        <w:jc w:val="both"/>
      </w:pPr>
      <w:r>
        <w:t>Zawody rozgrywane są systemem mecz – rewanż.</w:t>
      </w:r>
    </w:p>
    <w:p w:rsidR="004941BE" w:rsidRDefault="004941BE" w:rsidP="004941BE">
      <w:pPr>
        <w:pStyle w:val="Akapitzlist"/>
        <w:numPr>
          <w:ilvl w:val="0"/>
          <w:numId w:val="2"/>
        </w:numPr>
        <w:jc w:val="both"/>
      </w:pPr>
      <w:r>
        <w:t>Przy wyłonieniu zwycięzcy w pierwszym rzędzie liczy się liczba zdobytych punktów w spotkaniach barażowych tych drużyn.</w:t>
      </w:r>
    </w:p>
    <w:p w:rsidR="004941BE" w:rsidRDefault="004941BE" w:rsidP="004941BE">
      <w:pPr>
        <w:pStyle w:val="Akapitzlist"/>
        <w:numPr>
          <w:ilvl w:val="0"/>
          <w:numId w:val="2"/>
        </w:numPr>
        <w:jc w:val="both"/>
      </w:pPr>
      <w:r>
        <w:t>Przy równej liczbie punktów korzystniejsza różnica między zdobytymi i utraconymi bramkami w spotkaniach tych drużyn.</w:t>
      </w:r>
    </w:p>
    <w:p w:rsidR="004941BE" w:rsidRDefault="004941BE" w:rsidP="004941BE">
      <w:pPr>
        <w:pStyle w:val="Akapitzlist"/>
        <w:numPr>
          <w:ilvl w:val="0"/>
          <w:numId w:val="2"/>
        </w:numPr>
        <w:jc w:val="both"/>
      </w:pPr>
      <w:r>
        <w:t>Przy dalszej równości, sędzia zarządza dogrywkę 2 razy po 10 minut.</w:t>
      </w:r>
    </w:p>
    <w:p w:rsidR="004941BE" w:rsidRDefault="004941BE" w:rsidP="004941BE">
      <w:pPr>
        <w:pStyle w:val="Akapitzlist"/>
        <w:numPr>
          <w:ilvl w:val="0"/>
          <w:numId w:val="2"/>
        </w:numPr>
        <w:jc w:val="both"/>
      </w:pPr>
      <w:r>
        <w:t>Przy dalszej równości, sędzia zarządza rzuty karne.</w:t>
      </w:r>
    </w:p>
    <w:p w:rsidR="004941BE" w:rsidRDefault="004941BE" w:rsidP="004941B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Ewentualne kary dyskwalifikacji w rozgrywkach, jako konsekwencja </w:t>
      </w:r>
      <w:proofErr w:type="spellStart"/>
      <w:r>
        <w:rPr>
          <w:rFonts w:cstheme="minorHAnsi"/>
          <w:shd w:val="clear" w:color="auto" w:fill="FFFFFF"/>
        </w:rPr>
        <w:t>wykluczeń</w:t>
      </w:r>
      <w:proofErr w:type="spellEnd"/>
      <w:r>
        <w:rPr>
          <w:rFonts w:cstheme="minorHAnsi"/>
          <w:shd w:val="clear" w:color="auto" w:fill="FFFFFF"/>
        </w:rPr>
        <w:t xml:space="preserve"> w wyniku samoistnej czerwonej kartki podlegają wykonaniu w meczach barażowych.</w:t>
      </w:r>
    </w:p>
    <w:p w:rsidR="004941BE" w:rsidRDefault="004941BE" w:rsidP="004941B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Drużyna, która nie stawi się na zawody z własnej winy automatycznie przegrywa dwumecz barażowy.</w:t>
      </w:r>
    </w:p>
    <w:p w:rsidR="004941BE" w:rsidRDefault="004941BE" w:rsidP="004941BE">
      <w:pPr>
        <w:jc w:val="both"/>
        <w:rPr>
          <w:rFonts w:cstheme="minorHAnsi"/>
        </w:rPr>
      </w:pPr>
    </w:p>
    <w:p w:rsidR="004941BE" w:rsidRDefault="004941BE" w:rsidP="004941BE">
      <w:pPr>
        <w:pStyle w:val="Akapitzlist"/>
        <w:ind w:left="4956"/>
        <w:jc w:val="center"/>
      </w:pPr>
      <w:r>
        <w:t>Przewodniczący</w:t>
      </w:r>
    </w:p>
    <w:p w:rsidR="004941BE" w:rsidRDefault="004941BE" w:rsidP="004941BE">
      <w:pPr>
        <w:pStyle w:val="Akapitzlist"/>
        <w:ind w:left="4956"/>
        <w:jc w:val="center"/>
      </w:pPr>
      <w:r>
        <w:t>Komisji</w:t>
      </w:r>
      <w:r w:rsidR="00187E62">
        <w:t xml:space="preserve"> Gier</w:t>
      </w:r>
    </w:p>
    <w:p w:rsidR="004941BE" w:rsidRDefault="004941BE" w:rsidP="004941BE">
      <w:pPr>
        <w:pStyle w:val="Akapitzlist"/>
        <w:ind w:left="4956"/>
        <w:jc w:val="center"/>
      </w:pPr>
      <w:r>
        <w:t>Mazowieckiego ZPN</w:t>
      </w:r>
    </w:p>
    <w:p w:rsidR="004941BE" w:rsidRDefault="004941BE" w:rsidP="004941BE">
      <w:pPr>
        <w:pStyle w:val="Akapitzlist"/>
        <w:ind w:left="4956"/>
        <w:jc w:val="center"/>
      </w:pPr>
    </w:p>
    <w:p w:rsidR="004941BE" w:rsidRDefault="004941BE" w:rsidP="004941BE">
      <w:pPr>
        <w:pStyle w:val="Akapitzlist"/>
        <w:ind w:left="4956"/>
        <w:jc w:val="center"/>
      </w:pPr>
      <w:r>
        <w:t>/-/</w:t>
      </w:r>
      <w:r w:rsidR="00187E62">
        <w:t>Marek Dolata</w:t>
      </w:r>
      <w:bookmarkStart w:id="0" w:name="_GoBack"/>
      <w:bookmarkEnd w:id="0"/>
    </w:p>
    <w:p w:rsidR="004941BE" w:rsidRDefault="004941BE" w:rsidP="004941BE">
      <w:pPr>
        <w:jc w:val="both"/>
        <w:rPr>
          <w:rFonts w:cstheme="minorHAnsi"/>
        </w:rPr>
      </w:pPr>
    </w:p>
    <w:p w:rsidR="00730EA0" w:rsidRDefault="00730EA0"/>
    <w:sectPr w:rsidR="0073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901"/>
    <w:multiLevelType w:val="hybridMultilevel"/>
    <w:tmpl w:val="6F80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398F"/>
    <w:multiLevelType w:val="hybridMultilevel"/>
    <w:tmpl w:val="C7A23DFE"/>
    <w:lvl w:ilvl="0" w:tplc="2174EB2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E"/>
    <w:rsid w:val="00187E62"/>
    <w:rsid w:val="00193F64"/>
    <w:rsid w:val="004941BE"/>
    <w:rsid w:val="00730EA0"/>
    <w:rsid w:val="00DC2866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AB67-9B95-4812-8031-263C0CAC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1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7</cp:revision>
  <cp:lastPrinted>2022-06-21T10:06:00Z</cp:lastPrinted>
  <dcterms:created xsi:type="dcterms:W3CDTF">2022-06-21T10:00:00Z</dcterms:created>
  <dcterms:modified xsi:type="dcterms:W3CDTF">2023-06-13T14:26:00Z</dcterms:modified>
</cp:coreProperties>
</file>