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D925" w14:textId="77777777" w:rsidR="00B92554" w:rsidRPr="00225DD0" w:rsidRDefault="00BD7866">
      <w:pPr>
        <w:pStyle w:val="Tytu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REGULAMIN ROZGRYWEK O MISTRZOSTWO</w:t>
      </w:r>
    </w:p>
    <w:p w14:paraId="6E4D2021" w14:textId="21D9DE05" w:rsidR="00B92554" w:rsidRPr="00225DD0" w:rsidRDefault="00BD7866">
      <w:pPr>
        <w:jc w:val="center"/>
        <w:rPr>
          <w:sz w:val="26"/>
          <w:szCs w:val="26"/>
          <w:lang w:val="pl-PL"/>
        </w:rPr>
      </w:pPr>
      <w:r w:rsidRPr="00225DD0">
        <w:rPr>
          <w:b/>
          <w:sz w:val="26"/>
          <w:szCs w:val="26"/>
          <w:lang w:val="pl-PL"/>
        </w:rPr>
        <w:t>MAZOWIECKIEJ 3. I 4. LIGI FUTSALU</w:t>
      </w:r>
    </w:p>
    <w:p w14:paraId="1FD67AF7" w14:textId="77777777" w:rsidR="00B92554" w:rsidRPr="00225DD0" w:rsidRDefault="00BD7866">
      <w:pPr>
        <w:jc w:val="center"/>
        <w:rPr>
          <w:sz w:val="26"/>
          <w:szCs w:val="26"/>
          <w:lang w:val="pl-PL"/>
        </w:rPr>
      </w:pPr>
      <w:r w:rsidRPr="00225DD0">
        <w:rPr>
          <w:b/>
          <w:sz w:val="26"/>
          <w:szCs w:val="26"/>
          <w:lang w:val="pl-PL"/>
        </w:rPr>
        <w:t>NA SEZON 2026/2027 I KOLEJNE</w:t>
      </w:r>
    </w:p>
    <w:p w14:paraId="02381BA5" w14:textId="77777777" w:rsidR="00B92554" w:rsidRPr="00225DD0" w:rsidRDefault="00B92554">
      <w:pPr>
        <w:rPr>
          <w:lang w:val="pl-PL"/>
        </w:rPr>
      </w:pPr>
    </w:p>
    <w:p w14:paraId="3D89281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Rozgrywki prowadzone są na podstawie niniejszego regulaminu, właściwych załączników, komunikatów Organizatora oraz terminarza rozgrywek podawanego do wiadomości klubów przed rozpoczęciem danego sezonu, a także w oparciu o:</w:t>
      </w:r>
    </w:p>
    <w:p w14:paraId="51D4A998" w14:textId="77777777" w:rsidR="00B92554" w:rsidRPr="00225DD0" w:rsidRDefault="00BD7866">
      <w:pPr>
        <w:pStyle w:val="RegList"/>
        <w:rPr>
          <w:lang w:val="pl-PL"/>
        </w:rPr>
      </w:pPr>
      <w:r w:rsidRPr="00225DD0">
        <w:rPr>
          <w:lang w:val="pl-PL"/>
        </w:rPr>
        <w:t>a. Przepisy Gry w Futsal;</w:t>
      </w:r>
    </w:p>
    <w:p w14:paraId="667AFA84" w14:textId="77777777" w:rsidR="00B92554" w:rsidRPr="00225DD0" w:rsidRDefault="00BD7866">
      <w:pPr>
        <w:pStyle w:val="RegList"/>
        <w:rPr>
          <w:lang w:val="pl-PL"/>
        </w:rPr>
      </w:pPr>
      <w:r w:rsidRPr="00225DD0">
        <w:rPr>
          <w:lang w:val="pl-PL"/>
        </w:rPr>
        <w:t>b. uchwały i regulaminy Polskiego Związku Piłki Nożnej dotyczące organizacji rozgrywek piłkarskich i futsalowych;</w:t>
      </w:r>
    </w:p>
    <w:p w14:paraId="16E9930A" w14:textId="77777777" w:rsidR="00B92554" w:rsidRPr="00225DD0" w:rsidRDefault="00BD7866">
      <w:pPr>
        <w:pStyle w:val="RegList"/>
        <w:rPr>
          <w:lang w:val="pl-PL"/>
        </w:rPr>
      </w:pPr>
      <w:r w:rsidRPr="00225DD0">
        <w:rPr>
          <w:lang w:val="pl-PL"/>
        </w:rPr>
        <w:t>c. przepisy dotyczące statusu zawodników oraz zasad zmiany przynależności klubowej;</w:t>
      </w:r>
    </w:p>
    <w:p w14:paraId="19BAAE7E" w14:textId="77777777" w:rsidR="00B92554" w:rsidRPr="00225DD0" w:rsidRDefault="00BD7866">
      <w:pPr>
        <w:pStyle w:val="RegList"/>
        <w:rPr>
          <w:lang w:val="pl-PL"/>
        </w:rPr>
      </w:pPr>
      <w:r w:rsidRPr="00225DD0">
        <w:rPr>
          <w:lang w:val="pl-PL"/>
        </w:rPr>
        <w:t>d. Regulamin Dyscyplinarny PZPN;</w:t>
      </w:r>
    </w:p>
    <w:p w14:paraId="29C4D2AB" w14:textId="77777777" w:rsidR="00B92554" w:rsidRPr="00225DD0" w:rsidRDefault="00BD7866">
      <w:pPr>
        <w:pStyle w:val="RegList"/>
        <w:rPr>
          <w:lang w:val="pl-PL"/>
        </w:rPr>
      </w:pPr>
      <w:r w:rsidRPr="00225DD0">
        <w:rPr>
          <w:lang w:val="pl-PL"/>
        </w:rPr>
        <w:t>e. przepisy PZPN dotyczące wykorzystywania systemu Extranet do prowadzenia rozgrywek piłkarskich;</w:t>
      </w:r>
    </w:p>
    <w:p w14:paraId="7ED2BB1D" w14:textId="77777777" w:rsidR="00B92554" w:rsidRPr="00225DD0" w:rsidRDefault="00BD7866">
      <w:pPr>
        <w:pStyle w:val="RegList"/>
        <w:rPr>
          <w:lang w:val="pl-PL"/>
        </w:rPr>
      </w:pPr>
      <w:r w:rsidRPr="00225DD0">
        <w:rPr>
          <w:lang w:val="pl-PL"/>
        </w:rPr>
        <w:t>f. uchwały, regulaminy i komunikaty Mazowieckiego Związku Piłki Nożnej.</w:t>
      </w:r>
    </w:p>
    <w:p w14:paraId="7561554C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</w:t>
      </w:r>
      <w:r w:rsidRPr="00225DD0">
        <w:rPr>
          <w:rFonts w:ascii="Arial" w:eastAsia="Arial" w:hAnsi="Arial"/>
          <w:color w:val="auto"/>
          <w:lang w:val="pl-PL"/>
        </w:rPr>
        <w:br/>
        <w:t>Postanowienia ogólne i uczestnictwo</w:t>
      </w:r>
    </w:p>
    <w:p w14:paraId="321237E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Niniejszy regulamin określa zasady organizacji i prowadzenia rozgrywek Mazowieckiej 3. Ligi Futsalu oraz Mazowieckiej 4. Ligi Futsalu, zwanych dalej łącznie „rozgrywkami”.</w:t>
      </w:r>
    </w:p>
    <w:p w14:paraId="7FF8478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Organizatorem rozgrywek jest Mazowiecki Związek Piłki Nożnej, zwany dalej „Organizatorem”. Czynności związane z prowadzeniem rozgrywek mogą być wykonywane przez właściwe organy Mazowieckiego ZPN, w szczególności Komisję Futsalu i Piłki Plażowej Mazowieckiego ZPN.</w:t>
      </w:r>
    </w:p>
    <w:p w14:paraId="72DDDED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W rozgrywkach mogą uczestniczyć kluby będące członkami Mazowieckiego ZPN albo spełniające inne warunki dopuszczenia określone przez Mazowiecki ZPN, które prawidłowo zgłoszą udział w rozgrywkach w terminie i formie wskazanych przez Organizatora.</w:t>
      </w:r>
    </w:p>
    <w:p w14:paraId="44BB9AD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Do udziału w rozgrywkach dopuszcza się kluby, które spełnią wymogi formalne, organizacyjne, licencyjne, finansowe i infrastrukturalne określone przepisami PZPN, MZPN, niniejszym regulaminem oraz komunikatami Organizatora.</w:t>
      </w:r>
    </w:p>
    <w:p w14:paraId="6C2F890F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Weryfikacji hal dokonują wyznaczeni przedstawiciele Mazowieckiego ZPN, w szczególności członkowie Komisji Weryfikacyjno-Licencyjnej i/lub Komisji Futsalu i Piłki Plażowej Mazowieckiego ZPN. Weryfikacja może zostać przeprowadzona zdalnie, na podstawie dokumentów albo w inny sposób wskazany przez Organizatora.</w:t>
      </w:r>
    </w:p>
    <w:p w14:paraId="76AA00A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Organizator może odmówić dopuszczenia klubu do rozgrywek w przypadku niespełnienia warunków uczestnictwa, braku wymaganych dokumentów, braku zweryfikowanej hali, zaległości wobec MZPN albo innego naruszenia przepisów związkowych.</w:t>
      </w:r>
    </w:p>
    <w:p w14:paraId="72E8F357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</w:t>
      </w:r>
      <w:r w:rsidRPr="00225DD0">
        <w:rPr>
          <w:rFonts w:ascii="Arial" w:eastAsia="Arial" w:hAnsi="Arial"/>
          <w:color w:val="auto"/>
          <w:lang w:val="pl-PL"/>
        </w:rPr>
        <w:br/>
        <w:t>Obowiązki klubów i prawa Organizatora</w:t>
      </w:r>
    </w:p>
    <w:p w14:paraId="6DCC529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Kluby uczestniczące w rozgrywkach zobowiązane są rozgrywać mecze zgodnie z Przepisami Gry w Futsal, przepisami PZPN i MZPN, niniejszym regulaminem, załącznikami oraz komunikatami Organizatora.</w:t>
      </w:r>
    </w:p>
    <w:p w14:paraId="5289E3D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Kluby zobowiązane są przestrzegać zasad fair play, zapewnić właściwą organizację zawodów oraz dbać o dobre imię futsalu, Mazowieckiego ZPN i uczestników rozgrywek.</w:t>
      </w:r>
    </w:p>
    <w:p w14:paraId="0EF69FB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Mazowiecki Związek Piłki Nożnej jest upoważniony do niekomercyjnego wykorzystania nazw klubów, herbów, emblematów, wizerunku strojów meczowych oraz materiałów fotograficznych, audio i audiowizualnych dotyczących zawodników, trenerów i przedstawicieli klubów w związku z organizacją, promocją i dokumentacją rozgrywek.</w:t>
      </w:r>
    </w:p>
    <w:p w14:paraId="265A564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Kluby zobowiązane są do posiadania aktualnego, oficjalnego adresu poczty elektronicznej, za pomocą którego prowadzona jest korespondencja z Organizatorem, Kolegium Sędziów Mazowieckiego ZPN i innymi właściwymi organami.</w:t>
      </w:r>
    </w:p>
    <w:p w14:paraId="72AC7BA4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3</w:t>
      </w:r>
      <w:r w:rsidRPr="00225DD0">
        <w:rPr>
          <w:rFonts w:ascii="Arial" w:eastAsia="Arial" w:hAnsi="Arial"/>
          <w:color w:val="auto"/>
          <w:lang w:val="pl-PL"/>
        </w:rPr>
        <w:br/>
        <w:t>Prowadzenie rozgrywek i obsada sędziowska</w:t>
      </w:r>
    </w:p>
    <w:p w14:paraId="5E1035F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Rozgrywki prowadzi Mazowiecki Związek Piłki Nożnej.</w:t>
      </w:r>
    </w:p>
    <w:p w14:paraId="2EF33A72" w14:textId="2BFD7916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</w:t>
      </w:r>
      <w:r w:rsidR="00664CF8">
        <w:rPr>
          <w:lang w:val="pl-PL"/>
        </w:rPr>
        <w:t xml:space="preserve"> </w:t>
      </w:r>
      <w:r w:rsidRPr="00225DD0">
        <w:rPr>
          <w:lang w:val="pl-PL"/>
        </w:rPr>
        <w:t>Rozgrywki prowadzone są w terminach ustalonych przez Organizatora i podanych klubom w harmonogramie albo komunikacie przed rozpoczęciem sezonu lub danego etapu rozgrywek.</w:t>
      </w:r>
    </w:p>
    <w:p w14:paraId="4415E89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Sędziów do prowadzenia zawodów wyznacza Kolegium Sędziów Mazowieckiego ZPN.</w:t>
      </w:r>
    </w:p>
    <w:p w14:paraId="178936D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Koszty obsługi sędziowskiej ponosi gospodarz zawodów, chyba że Organizator w regulaminie, załączniku, uchwale albo komunikacie określi inny sposób rozliczenia.</w:t>
      </w:r>
    </w:p>
    <w:p w14:paraId="06096FE2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Koszty obsługi obserwatorów i delegatów meczowych regulowane są zgodnie z zasadami przyjętymi przez Mazowiecki ZPN.</w:t>
      </w:r>
    </w:p>
    <w:p w14:paraId="3315F72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Opłaty sędziowskie mogą być regulowane każdorazowo po zakończeniu meczu, ryczałtem albo w innej formie wskazanej przez Organizatora.</w:t>
      </w:r>
    </w:p>
    <w:p w14:paraId="6CB7B35D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4</w:t>
      </w:r>
      <w:r w:rsidRPr="00225DD0">
        <w:rPr>
          <w:rFonts w:ascii="Arial" w:eastAsia="Arial" w:hAnsi="Arial"/>
          <w:color w:val="auto"/>
          <w:lang w:val="pl-PL"/>
        </w:rPr>
        <w:br/>
        <w:t>Podstawy rozgrywania zawodów</w:t>
      </w:r>
    </w:p>
    <w:p w14:paraId="5E68DDF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Zawody rozgrywane są na podstawie Przepisów Gry w Futsal, postanowień PZPN, przepisów MZPN oraz niniejszego regulaminu.</w:t>
      </w:r>
    </w:p>
    <w:p w14:paraId="781804D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W sprawach nieuregulowanych niniejszym regulaminem stosuje się odpowiednio przepisy PZPN, MZPN oraz decyzje właściwych organów związkowych.</w:t>
      </w:r>
    </w:p>
    <w:p w14:paraId="4C7EFAE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Komunikaty Organizatora wydane przed sezonem albo przed danym etapem rozgrywek są wiążące dla klubów, o ile nie pozostają w sprzeczności z przepisami wyższego rzędu.</w:t>
      </w:r>
    </w:p>
    <w:p w14:paraId="3E6C7CB5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5</w:t>
      </w:r>
      <w:r w:rsidRPr="00225DD0">
        <w:rPr>
          <w:rFonts w:ascii="Arial" w:eastAsia="Arial" w:hAnsi="Arial"/>
          <w:color w:val="auto"/>
          <w:lang w:val="pl-PL"/>
        </w:rPr>
        <w:br/>
        <w:t>Mecze niedokończone, nierozegrane i przerwane</w:t>
      </w:r>
    </w:p>
    <w:p w14:paraId="62F9113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Jeżeli spotkanie nie odbędzie się albo zostanie przerwane przez sędziego przed upływem regulaminowego czasu gry i nie zostanie dokończone z przyczyn niezależnych od organizatora zawodów, klubów, zawodników oraz kibiców, spotkanie należy dokończyć albo rozegrać od początku w najbliższym możliwym terminie, chyba że właściwy organ postanowi inaczej.</w:t>
      </w:r>
    </w:p>
    <w:p w14:paraId="0815F5D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Do podjęcia decyzji w sprawie dokończenia albo rozegrania meczu upoważniony jest Organizator albo właściwy organ prowadzący rozgrywki.</w:t>
      </w:r>
    </w:p>
    <w:p w14:paraId="4D85464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Koszty organizacji dokończenia albo rozegrania meczu ponosi gospodarz spotkania, chyba że właściwy organ postanowi inaczej.</w:t>
      </w:r>
    </w:p>
    <w:p w14:paraId="0CE5A70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 przypadku dokończenia zawodów przerwanych gra zostaje wznowiona od momentu, w którym nastąpiło przerwanie, z zaliczeniem wyniku uzyskanego do tego momentu.</w:t>
      </w:r>
    </w:p>
    <w:p w14:paraId="61446DF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Zespoły przystępują do dokończenia zawodów w składach liczbowych z uwzględnieniem wykluczeń dokonanych w zawodach przerwanych.</w:t>
      </w:r>
    </w:p>
    <w:p w14:paraId="193C453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W zawodach dokańczanych mogą uczestniczyć zawodnicy uprawnieni do gry w danym klubie w terminie dokończenia zawodów, z wyjątkiem zawodników, którzy zostali wykluczeni z gry w zawodach przerwanych, nie byli zawodnikami danego klubu w chwili przerwania zawodów albo odbywali wówczas karę dyskwalifikacji.</w:t>
      </w:r>
    </w:p>
    <w:p w14:paraId="38386C0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7. Zawodnik, na którym ciąży kara dyskwalifikacji w dniu dokończenia zawodów, nie może odbyć tej kary w zawodach dokańczanych.</w:t>
      </w:r>
    </w:p>
    <w:p w14:paraId="67953DF4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6</w:t>
      </w:r>
      <w:r w:rsidRPr="00225DD0">
        <w:rPr>
          <w:rFonts w:ascii="Arial" w:eastAsia="Arial" w:hAnsi="Arial"/>
          <w:color w:val="auto"/>
          <w:lang w:val="pl-PL"/>
        </w:rPr>
        <w:br/>
        <w:t>Kary indywidualne i odpowiedzialność dyscyplinarna</w:t>
      </w:r>
    </w:p>
    <w:p w14:paraId="6376ABAE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Zawodnik, który w czasie zawodów otrzyma napomnienie, podlega automatycznym karom dyskwalifikacji zgodnie z zasadami określonymi w przepisach PZPN, MZPN oraz komunikatach właściwych organów dyscyplinarnych.</w:t>
      </w:r>
    </w:p>
    <w:p w14:paraId="5AA51D9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Jeżeli zawodnik wystąpi w zawodach mimo obowiązku odbycia kary dyskwalifikacji, kara nie jest uważana za odbytą, a klub może ponieść konsekwencje regulaminowe, w tym walkower i karę finansową.</w:t>
      </w:r>
    </w:p>
    <w:p w14:paraId="0B6CC223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Zawodów przerwanych i zweryfikowanych jako walkower nie bierze się pod uwagę przy zaliczaniu kar odbywanych przez ukaranych zawodników. Przepis stosuje się odpowiednio w przypadku wycofania drużyny i weryfikacji nierozegranych spotkań jako walkowery.</w:t>
      </w:r>
    </w:p>
    <w:p w14:paraId="6660667E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 przypadku zmiany barw klubowych zawodnik zobowiązany jest odbyć karę wynikającą z napomnień albo innych przewinień zgodnie z przepisami PZPN i MZPN, niezależnie od tego, w jakim klubie kara powstała.</w:t>
      </w:r>
    </w:p>
    <w:p w14:paraId="1B48EF4E" w14:textId="77777777" w:rsidR="00B92554" w:rsidRDefault="00BD7866">
      <w:pPr>
        <w:jc w:val="both"/>
        <w:rPr>
          <w:lang w:val="pl-PL"/>
        </w:rPr>
      </w:pPr>
      <w:r w:rsidRPr="00225DD0">
        <w:rPr>
          <w:lang w:val="pl-PL"/>
        </w:rPr>
        <w:t>5. Zawodnik wykluczony z gry czerwoną kartką zostaje automatycznie zawieszony i nie może brać udziału w zawodach do czasu rozpatrzenia sprawy i wydania decyzji przez właściwy organ dyscyplinarny, chyba że przepisy PZPN lub MZPN stanowią inaczej.</w:t>
      </w:r>
    </w:p>
    <w:p w14:paraId="631E4624" w14:textId="4BB5D107" w:rsidR="00604FCF" w:rsidRDefault="00604FCF">
      <w:pPr>
        <w:jc w:val="both"/>
        <w:rPr>
          <w:lang w:val="pl-PL"/>
        </w:rPr>
      </w:pPr>
      <w:r>
        <w:rPr>
          <w:lang w:val="pl-PL"/>
        </w:rPr>
        <w:t>6. Zawodnikowi wykluczonemu z gry (</w:t>
      </w:r>
      <w:r w:rsidRPr="00604FCF">
        <w:rPr>
          <w:lang w:val="pl-PL"/>
        </w:rPr>
        <w:t>c</w:t>
      </w:r>
      <w:r>
        <w:rPr>
          <w:lang w:val="pl-PL"/>
        </w:rPr>
        <w:t>zerwona kartka) automaty</w:t>
      </w:r>
      <w:r w:rsidRPr="00604FCF">
        <w:rPr>
          <w:lang w:val="pl-PL"/>
        </w:rPr>
        <w:t>c</w:t>
      </w:r>
      <w:r>
        <w:rPr>
          <w:lang w:val="pl-PL"/>
        </w:rPr>
        <w:t>znie wymierza się karę jednego me</w:t>
      </w:r>
      <w:r w:rsidRPr="00604FCF">
        <w:rPr>
          <w:lang w:val="pl-PL"/>
        </w:rPr>
        <w:t>c</w:t>
      </w:r>
      <w:r>
        <w:rPr>
          <w:lang w:val="pl-PL"/>
        </w:rPr>
        <w:t>zu dyskwalifika</w:t>
      </w:r>
      <w:r w:rsidRPr="00604FCF">
        <w:rPr>
          <w:lang w:val="pl-PL"/>
        </w:rPr>
        <w:t>c</w:t>
      </w:r>
      <w:r>
        <w:rPr>
          <w:lang w:val="pl-PL"/>
        </w:rPr>
        <w:t>ji w następujących przypadka</w:t>
      </w:r>
      <w:r w:rsidRPr="00604FCF">
        <w:rPr>
          <w:lang w:val="pl-PL"/>
        </w:rPr>
        <w:t>c</w:t>
      </w:r>
      <w:r>
        <w:rPr>
          <w:lang w:val="pl-PL"/>
        </w:rPr>
        <w:t>h:</w:t>
      </w:r>
    </w:p>
    <w:p w14:paraId="1B1AEB1F" w14:textId="3138D9A3" w:rsidR="00604FCF" w:rsidRDefault="00604FCF" w:rsidP="00604FCF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>Gdy zawodnik pozbawia realnej szansy zdoby</w:t>
      </w:r>
      <w:r w:rsidRPr="00604FCF">
        <w:rPr>
          <w:lang w:val="pl-PL"/>
        </w:rPr>
        <w:t>c</w:t>
      </w:r>
      <w:r>
        <w:rPr>
          <w:lang w:val="pl-PL"/>
        </w:rPr>
        <w:t>ia bramki prze</w:t>
      </w:r>
      <w:r w:rsidRPr="00604FCF">
        <w:rPr>
          <w:lang w:val="pl-PL"/>
        </w:rPr>
        <w:t>c</w:t>
      </w:r>
      <w:r>
        <w:rPr>
          <w:lang w:val="pl-PL"/>
        </w:rPr>
        <w:t>iwnika poruszają</w:t>
      </w:r>
      <w:r w:rsidRPr="00604FCF">
        <w:rPr>
          <w:lang w:val="pl-PL"/>
        </w:rPr>
        <w:t>c</w:t>
      </w:r>
      <w:r>
        <w:rPr>
          <w:lang w:val="pl-PL"/>
        </w:rPr>
        <w:t>ego się w kierunku bramki;</w:t>
      </w:r>
    </w:p>
    <w:p w14:paraId="023516B5" w14:textId="3B5E3509" w:rsidR="00604FCF" w:rsidRDefault="00604FCF" w:rsidP="00604FCF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>Gdy zawodnik pozbawia drużynę prze</w:t>
      </w:r>
      <w:r w:rsidRPr="00604FCF">
        <w:rPr>
          <w:lang w:val="pl-PL"/>
        </w:rPr>
        <w:t>c</w:t>
      </w:r>
      <w:r>
        <w:rPr>
          <w:lang w:val="pl-PL"/>
        </w:rPr>
        <w:t>iwnika bramki lub realnej szansy jej zdoby</w:t>
      </w:r>
      <w:r w:rsidRPr="00604FCF">
        <w:rPr>
          <w:lang w:val="pl-PL"/>
        </w:rPr>
        <w:t>c</w:t>
      </w:r>
      <w:r>
        <w:rPr>
          <w:lang w:val="pl-PL"/>
        </w:rPr>
        <w:t>ia zagrywając piłkę ręką, przy czym nie dotyczy to bramkarza we własnym polu karnym;</w:t>
      </w:r>
    </w:p>
    <w:p w14:paraId="3C914E20" w14:textId="4D932634" w:rsidR="00604FCF" w:rsidRPr="00604FCF" w:rsidRDefault="00604FCF" w:rsidP="00604FCF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>Gdy bramkarz pozbawia drużynę przeciwnika realnej szansy zdoby</w:t>
      </w:r>
      <w:r w:rsidRPr="00604FCF">
        <w:rPr>
          <w:lang w:val="pl-PL"/>
        </w:rPr>
        <w:t>c</w:t>
      </w:r>
      <w:r>
        <w:rPr>
          <w:lang w:val="pl-PL"/>
        </w:rPr>
        <w:t>ia bramki, zatrzymując piłkę ręką poza własnym polem karnym.</w:t>
      </w:r>
    </w:p>
    <w:p w14:paraId="58113CA8" w14:textId="059DD3F2" w:rsidR="00B92554" w:rsidRPr="00225DD0" w:rsidRDefault="00604FCF">
      <w:pPr>
        <w:jc w:val="both"/>
        <w:rPr>
          <w:lang w:val="pl-PL"/>
        </w:rPr>
      </w:pPr>
      <w:r>
        <w:rPr>
          <w:lang w:val="pl-PL"/>
        </w:rPr>
        <w:t>7</w:t>
      </w:r>
      <w:r w:rsidRPr="00225DD0">
        <w:rPr>
          <w:lang w:val="pl-PL"/>
        </w:rPr>
        <w:t>. Kluby odpowiadają solidarnie za kary nałożone na zawodników, trenerów, działaczy i inne osoby funkcyjne.</w:t>
      </w:r>
    </w:p>
    <w:p w14:paraId="2850D126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7</w:t>
      </w:r>
      <w:r w:rsidRPr="00225DD0">
        <w:rPr>
          <w:rFonts w:ascii="Arial" w:eastAsia="Arial" w:hAnsi="Arial"/>
          <w:color w:val="auto"/>
          <w:lang w:val="pl-PL"/>
        </w:rPr>
        <w:br/>
        <w:t>System rozgrywek</w:t>
      </w:r>
    </w:p>
    <w:p w14:paraId="3F7469A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System rozgrywek Mazowieckiej 3. Ligi Futsalu i Mazowieckiej 4. Ligi Futsalu określa Załącznik nr 3 do niniejszego regulaminu.</w:t>
      </w:r>
    </w:p>
    <w:p w14:paraId="70063D7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Szczegółowy harmonogram rozgrywek, w tym daty kolejek, terminy fazy play-off, terminy obligatoryjne oraz ewentualne okna organizacyjne, podawany jest przez Organizatora przed rozpoczęciem danego sezonu albo etapu rozgrywek i nie wymaga zmiany niniejszego regulaminu.</w:t>
      </w:r>
    </w:p>
    <w:p w14:paraId="3A715D4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Organizator może dostosować układ rozgrywek do liczby drużyn zgłoszonych i dopuszczonych do udziału w rozgrywkach, z zachowaniem zasad określonych w niniejszym regulaminie oraz Załączniku nr 3.</w:t>
      </w:r>
    </w:p>
    <w:p w14:paraId="2A14D65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 sprawach spornych albo nieobjętych niniejszym regulaminem lub Załącznikiem nr 3 decyzję podejmuje Przewodniczący Komisji Futsalu i Piłki Plażowej Mazowieckiego ZPN, o ile przepisy PZPN, MZPN albo niniejszy regulamin nie zastrzegają właściwości innego organu.</w:t>
      </w:r>
    </w:p>
    <w:p w14:paraId="7C6FCE79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8</w:t>
      </w:r>
      <w:r w:rsidRPr="00225DD0">
        <w:rPr>
          <w:rFonts w:ascii="Arial" w:eastAsia="Arial" w:hAnsi="Arial"/>
          <w:color w:val="auto"/>
          <w:lang w:val="pl-PL"/>
        </w:rPr>
        <w:br/>
        <w:t>Punktacja</w:t>
      </w:r>
    </w:p>
    <w:p w14:paraId="6850F65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 każde rozegrane spotkanie przyznaje się punkty w zależności od uzyskanego wyniku:</w:t>
      </w:r>
    </w:p>
    <w:p w14:paraId="050811C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a. 3 punkty za zwycięstwo;</w:t>
      </w:r>
    </w:p>
    <w:p w14:paraId="219D9C9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b. 1 punkt za spotkanie nierozstrzygnięte;</w:t>
      </w:r>
    </w:p>
    <w:p w14:paraId="368C016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c. 0 punktów za spotkanie przegrane.</w:t>
      </w:r>
    </w:p>
    <w:p w14:paraId="341F868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W przypadku zawodów zweryfikowanych jako walkower stosuje się wynik 0:5 na niekorzyść drużyny ukaranej, chyba że przepisy PZPN, MZPN albo decyzja właściwego organu stanowią inaczej.</w:t>
      </w:r>
    </w:p>
    <w:p w14:paraId="38786094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9</w:t>
      </w:r>
      <w:r w:rsidRPr="00225DD0">
        <w:rPr>
          <w:rFonts w:ascii="Arial" w:eastAsia="Arial" w:hAnsi="Arial"/>
          <w:color w:val="auto"/>
          <w:lang w:val="pl-PL"/>
        </w:rPr>
        <w:br/>
        <w:t>Kolejność w tabeli</w:t>
      </w:r>
    </w:p>
    <w:p w14:paraId="7D1DD372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Kolejność zespołów w tabeli ustala się według liczby zdobytych punktów.</w:t>
      </w:r>
    </w:p>
    <w:p w14:paraId="7C45B9C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W przypadku uzyskania równej liczby punktów przez dwie drużyny o zajętym miejscu decydują kolejno:</w:t>
      </w:r>
    </w:p>
    <w:p w14:paraId="19F49010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a. liczba punktów zdobytych w spotkaniach między tymi drużynami;</w:t>
      </w:r>
    </w:p>
    <w:p w14:paraId="56477307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b. korzystniejsza różnica między bramkami zdobytymi i utraconymi w spotkaniach między tymi drużynami;</w:t>
      </w:r>
    </w:p>
    <w:p w14:paraId="0E14BCBF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c. korzystniejsza różnica bramek we wszystkich spotkaniach danego etapu rozgrywek;</w:t>
      </w:r>
    </w:p>
    <w:p w14:paraId="4C999FC3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d. większa liczba bramek zdobytych we wszystkich spotkaniach danego etapu rozgrywek;</w:t>
      </w:r>
    </w:p>
    <w:p w14:paraId="01382B2A" w14:textId="41DA33D8" w:rsidR="00604FCF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e.</w:t>
      </w:r>
      <w:r w:rsidR="007B33F9">
        <w:rPr>
          <w:lang w:val="pl-PL"/>
        </w:rPr>
        <w:t xml:space="preserve"> </w:t>
      </w:r>
      <w:r w:rsidRPr="00225DD0">
        <w:rPr>
          <w:lang w:val="pl-PL"/>
        </w:rPr>
        <w:t xml:space="preserve">mniejsza liczba napomnień, liczona według </w:t>
      </w:r>
      <w:r w:rsidR="00604FCF">
        <w:rPr>
          <w:lang w:val="pl-PL"/>
        </w:rPr>
        <w:t xml:space="preserve">mniejszej </w:t>
      </w:r>
      <w:r w:rsidRPr="00225DD0">
        <w:rPr>
          <w:lang w:val="pl-PL"/>
        </w:rPr>
        <w:t xml:space="preserve">liczby </w:t>
      </w:r>
      <w:r w:rsidR="00664CF8">
        <w:rPr>
          <w:lang w:val="pl-PL"/>
        </w:rPr>
        <w:t>czerwonych</w:t>
      </w:r>
      <w:r w:rsidR="00604FCF">
        <w:rPr>
          <w:lang w:val="pl-PL"/>
        </w:rPr>
        <w:t xml:space="preserve"> kartek, </w:t>
      </w:r>
    </w:p>
    <w:p w14:paraId="017A34B2" w14:textId="0E901C77" w:rsidR="00604FCF" w:rsidRDefault="00604FCF" w:rsidP="00664CF8">
      <w:pPr>
        <w:ind w:left="720"/>
        <w:jc w:val="both"/>
        <w:rPr>
          <w:lang w:val="pl-PL"/>
        </w:rPr>
      </w:pPr>
      <w:r>
        <w:rPr>
          <w:lang w:val="pl-PL"/>
        </w:rPr>
        <w:t xml:space="preserve">f. </w:t>
      </w:r>
      <w:r w:rsidRPr="00225DD0">
        <w:rPr>
          <w:lang w:val="pl-PL"/>
        </w:rPr>
        <w:t xml:space="preserve">mniejsza liczba napomnień, liczona według </w:t>
      </w:r>
      <w:r>
        <w:rPr>
          <w:lang w:val="pl-PL"/>
        </w:rPr>
        <w:t xml:space="preserve">mniejszej </w:t>
      </w:r>
      <w:r w:rsidRPr="00225DD0">
        <w:rPr>
          <w:lang w:val="pl-PL"/>
        </w:rPr>
        <w:t xml:space="preserve">liczby </w:t>
      </w:r>
      <w:r>
        <w:rPr>
          <w:lang w:val="pl-PL"/>
        </w:rPr>
        <w:t xml:space="preserve">żółtych kartek, </w:t>
      </w:r>
    </w:p>
    <w:p w14:paraId="67EB6814" w14:textId="7D4A7282" w:rsidR="00B92554" w:rsidRPr="00225DD0" w:rsidRDefault="00604FCF" w:rsidP="00664CF8">
      <w:pPr>
        <w:ind w:left="720"/>
        <w:jc w:val="both"/>
        <w:rPr>
          <w:lang w:val="pl-PL"/>
        </w:rPr>
      </w:pPr>
      <w:r>
        <w:rPr>
          <w:lang w:val="pl-PL"/>
        </w:rPr>
        <w:t>g</w:t>
      </w:r>
      <w:r w:rsidRPr="00225DD0">
        <w:rPr>
          <w:lang w:val="pl-PL"/>
        </w:rPr>
        <w:t>. losowanie przeprowadzone przez Organizatora.</w:t>
      </w:r>
    </w:p>
    <w:p w14:paraId="4D04C05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W przypadku uzyskania równej liczby punktów przez więcej niż dwie drużyny stosuje się odpowiednio kryteria wskazane w ust. 2, najpierw w tabeli pomocniczej obejmującej spotkania między zainteresowanymi drużynami, a następnie w odniesieniu do wszystkich spotkań danego etapu rozgrywek.</w:t>
      </w:r>
    </w:p>
    <w:p w14:paraId="4A54048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Jeżeli o kolejności, awansie albo spadku decyduje faza play-off, jej szczegółowe zasady określa Załącznik nr 3 albo komunikat Organizatora.</w:t>
      </w:r>
    </w:p>
    <w:p w14:paraId="143F767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W sytuacji braku możliwości zakończenia rozgrywek z powodu siły wyższej, jeżeli rozegrano mniej niż 50% zaplanowanych spotkań danego etapu, wyniki dotychczas rozegranych meczów mogą zostać anulowane, a kolejność drużyn w tabeli końcowej może nie zostać ustalona.</w:t>
      </w:r>
    </w:p>
    <w:p w14:paraId="61B11DAE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W przypadku, o którym mowa w ust. 5, klubom uczestniczącym w rozgrywkach nie przysługują wobec MZPN roszczenia z tytułu poniesionych wydatków związanych z udziałem w rozgrywkach wcześniej zakończonych albo anulowanych.</w:t>
      </w:r>
    </w:p>
    <w:p w14:paraId="62CC839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7. Weryfikację rozgrywek, tabel, awansów i spadków przeprowadza i zatwierdza Organizator.</w:t>
      </w:r>
    </w:p>
    <w:p w14:paraId="5AE1EAFC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10</w:t>
      </w:r>
      <w:r w:rsidRPr="00225DD0">
        <w:rPr>
          <w:rFonts w:ascii="Arial" w:eastAsia="Arial" w:hAnsi="Arial"/>
          <w:color w:val="auto"/>
          <w:lang w:val="pl-PL"/>
        </w:rPr>
        <w:br/>
        <w:t>Awanse i spadki</w:t>
      </w:r>
    </w:p>
    <w:p w14:paraId="2800B44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Zasady awansu do wyższej klasy rozgrywkowej określają przepisy PZPN, decyzje właściwych organów PZPN, niniejszy regulamin oraz Załącznik nr 3.</w:t>
      </w:r>
    </w:p>
    <w:p w14:paraId="3E11668E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Celem rozgrywek Mazowieckiej 3. Ligi Futsalu jest wyłonienie zwycięzcy uprawnionego do udziału w dalszej fazie rozgrywek prowadzących do awansu do 2. Ligi Futsalu.</w:t>
      </w:r>
    </w:p>
    <w:p w14:paraId="3C98301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Zasady spadku z Mazowieckiej 3. Ligi Futsalu oraz awansu z Mazowieckiej 4. Ligi Futsalu określa Załącznik nr 3.</w:t>
      </w:r>
    </w:p>
    <w:p w14:paraId="357A191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 przypadku spadku z 2. Ligi Futsalu zespołu z województwa mazowieckiego, braku awansu zwycięzcy Mazowieckiej 3. Ligi Futsalu albo innych okoliczności wpływających na docelową liczbę zespołów w Mazowieckiej 3. Lidze Futsalu stosuje się zasady określone w Załączniku nr 3.</w:t>
      </w:r>
    </w:p>
    <w:p w14:paraId="2821FB7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Nowe zespoły zgłaszające się do rozgrywek futsalu MZPN przystępują co do zasady do Mazowieckiej 4. Ligi Futsalu, o ile spełnią warunki uczestnictwa określone przez Mazowiecki ZPN.</w:t>
      </w:r>
    </w:p>
    <w:p w14:paraId="3AB9228E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11</w:t>
      </w:r>
      <w:r w:rsidRPr="00225DD0">
        <w:rPr>
          <w:rFonts w:ascii="Arial" w:eastAsia="Arial" w:hAnsi="Arial"/>
          <w:color w:val="auto"/>
          <w:lang w:val="pl-PL"/>
        </w:rPr>
        <w:br/>
        <w:t>Wycofanie, wykluczenie i nierozegranie spotkań</w:t>
      </w:r>
    </w:p>
    <w:p w14:paraId="6B6F740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Drużyna, która w trakcie rozgrywek nie rozegra trzech wyznaczonych spotkań, zostaje automatycznie wykluczona z rozgrywek, chyba że właściwy organ postanowi inaczej ze względu na szczególne okoliczności.</w:t>
      </w:r>
    </w:p>
    <w:p w14:paraId="2DC24313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Weryfikację spotkań drużyn wycofanych albo wykluczonych przeprowadza się następująco:</w:t>
      </w:r>
    </w:p>
    <w:p w14:paraId="1093FB5C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a. w przypadku rozegrania mniej niż 50% zaplanowanych spotkań danego etapu - anuluje się wyniki dotychczasowych spotkań tej drużyny;</w:t>
      </w:r>
    </w:p>
    <w:p w14:paraId="181EA887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b. w przypadku rozegrania 50% albo więcej zaplanowanych spotkań danego etapu - zalicza się do punktacji osiągnięte wyniki, a w pozostałych nierozegranych meczach przyznaje się walkowery przeciwnikom.</w:t>
      </w:r>
    </w:p>
    <w:p w14:paraId="6B340E0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Organizator może określić odmienne zasady weryfikacji w przypadku fazy play-off albo innych etapów, jeżeli wymaga tego prawidłowy przebieg rozgrywek.</w:t>
      </w:r>
    </w:p>
    <w:p w14:paraId="470BB561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12</w:t>
      </w:r>
      <w:r w:rsidRPr="00225DD0">
        <w:rPr>
          <w:rFonts w:ascii="Arial" w:eastAsia="Arial" w:hAnsi="Arial"/>
          <w:color w:val="auto"/>
          <w:lang w:val="pl-PL"/>
        </w:rPr>
        <w:br/>
        <w:t>Uprawnienie zawodników</w:t>
      </w:r>
    </w:p>
    <w:p w14:paraId="273A2DF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Każdy klub jest w pełni odpowiedzialny za uprawnienie swoich zawodników do gry oraz za ewidencję żółtych i czerwonych kartek.</w:t>
      </w:r>
    </w:p>
    <w:p w14:paraId="7E0253D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Zawodnicy biorący udział w rozgrywkach muszą być potwierdzeni i uprawnieni do gry przez właściwy organ Mazowieckiego ZPN, z zachowaniem wymogów określonych w obowiązujących przepisach.</w:t>
      </w:r>
    </w:p>
    <w:p w14:paraId="3A583E2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W przypadku zawodników łączących grę w piłkę nożną 11-osobową oraz futsal zastosowanie mają właściwe przepisy PZPN dotyczące statusu zawodników występujących w rozgrywkach futsalu.</w:t>
      </w:r>
    </w:p>
    <w:p w14:paraId="6654EAD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Wystąpienie klubu o uprawnienie zawodnika do gry następuje za pośrednictwem systemu Extranet albo w innej formie wskazanej przez Organizatora.</w:t>
      </w:r>
    </w:p>
    <w:p w14:paraId="62C1BB9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Wraz z wystąpieniem o uprawnienie zawodnika do gry klub przekazuje wymagane dokumenty, w szczególności deklarację gry amatora albo oświadczenie dotyczące łączenia gry w piłkę nożną 11-osobową i futsal, jeżeli jest wymagane przepisami.</w:t>
      </w:r>
    </w:p>
    <w:p w14:paraId="3D46F51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Każdy klub może zgłosić do rozgrywek maksymalnie 30 zawodników w trakcie sezonu oraz nieograniczoną liczbę zawodników młodzieżowych, jeżeli przepisy PZPN lub MZPN tak stanowią.</w:t>
      </w:r>
    </w:p>
    <w:p w14:paraId="663432C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7. Juniorzy mogą uczestniczyć w meczach po ukończeniu 16. roku życia.</w:t>
      </w:r>
    </w:p>
    <w:p w14:paraId="7B8D5043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8. Organ prowadzący rozgrywki może uprawnić do gry zawodnika, który ukończył 15. rok życia, po uzyskaniu przez klub pisemnej zgody rodziców lub opiekunów prawnych oraz pozytywnej opinii lekarza uprawnionego do orzekania o zdolności do udziału w rozgrywkach seniorów.</w:t>
      </w:r>
    </w:p>
    <w:p w14:paraId="774D153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9. Uprawnienie czasowe zawodnika w nowym klubie przerywa uprawnienie do gry w poprzednim klubie, zgodnie z właściwymi przepisami PZPN.</w:t>
      </w:r>
    </w:p>
    <w:p w14:paraId="6334015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10. Zawodnicy biorący udział w rozgrywkach muszą posiadać ważne badania lekarskie stwierdzające zdolność do gry. Za przeprowadzenie badań i ich aktualność odpowiada klub zgłaszający zawodnika.</w:t>
      </w:r>
    </w:p>
    <w:p w14:paraId="5D24A4D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11. Zawodnicy są obowiązani poddawać się badaniom kontrolnym w odstępach nie dłuższych niż określone w obowiązujących przepisach, chyba że lekarz wyznaczy wcześniejszy termin badania.</w:t>
      </w:r>
    </w:p>
    <w:p w14:paraId="61D4F9C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12. Sędziowie spotkań mają prawo i obowiązek sprawdzić oświadczenia kierownika albo trenera o posiadaniu przez zawodników ważnych badań lekarskich.</w:t>
      </w:r>
    </w:p>
    <w:p w14:paraId="427F95DF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13</w:t>
      </w:r>
      <w:r w:rsidRPr="00225DD0">
        <w:rPr>
          <w:rFonts w:ascii="Arial" w:eastAsia="Arial" w:hAnsi="Arial"/>
          <w:color w:val="auto"/>
          <w:lang w:val="pl-PL"/>
        </w:rPr>
        <w:br/>
        <w:t>Trenerzy</w:t>
      </w:r>
    </w:p>
    <w:p w14:paraId="33A55D8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Zespoły uczestniczące w rozgrywkach mogą prowadzić trenerzy posiadający uprawnienia określone w przepisach PZPN dotyczących licencji trenerskich uprawniających do prowadzenia zespołów uczestniczących w rozgrywkach piłki nożnej i futsalu.</w:t>
      </w:r>
    </w:p>
    <w:p w14:paraId="6A021C3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Naruszenie postanowień ust. 1 może skutkować zastosowaniem kar dyscyplinarnych albo regulaminowych określonych przepisami PZPN i MZPN.</w:t>
      </w:r>
    </w:p>
    <w:p w14:paraId="6E018D2C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14</w:t>
      </w:r>
      <w:r w:rsidRPr="00225DD0">
        <w:rPr>
          <w:rFonts w:ascii="Arial" w:eastAsia="Arial" w:hAnsi="Arial"/>
          <w:color w:val="auto"/>
          <w:lang w:val="pl-PL"/>
        </w:rPr>
        <w:br/>
        <w:t>Hale i warunki rozgrywania zawodów</w:t>
      </w:r>
    </w:p>
    <w:p w14:paraId="4C91C25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Zawody mogą być rozgrywane wyłącznie w halach uznanych za odpowiednie do gry w danej klasie rozgrywkowej, chyba że Organizator wyrazi zgodę na rozegranie meczu w innej hali spełniającej wymogi bezpieczeństwa i organizacji zawodów.</w:t>
      </w:r>
    </w:p>
    <w:p w14:paraId="0ED9C9C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Klub pełniący rolę gospodarza jest w pełni odpowiedzialny za przygotowanie hali do zawodów. Klub, który nie dopełni tego obowiązku i z winy którego zawody nie dojdą do skutku, ponosi konsekwencje regulaminowe oraz może zostać zobowiązany do zwrotu uzasadnionych kosztów poniesionych przez drużynę przeciwną.</w:t>
      </w:r>
    </w:p>
    <w:p w14:paraId="541F351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Protokół weryfikacji hali należy udostępnić na wniosek sędziów, obserwatorów, delegatów albo Organizatora.</w:t>
      </w:r>
    </w:p>
    <w:p w14:paraId="4C44334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Za utrzymanie porządku na hali odpowiada klub będący gospodarzem zawodów.</w:t>
      </w:r>
    </w:p>
    <w:p w14:paraId="6F70240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Kluby odpowiadają za zachowanie swoich zawodników, trenerów, przedstawicieli, członków, kibiców oraz innych osób pełniących funkcję na meczu z ich ramienia.</w:t>
      </w:r>
    </w:p>
    <w:p w14:paraId="3C22F65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Gospodarz zawodów odpowiada za porządek i bezpieczeństwo przed meczem, w trakcie meczu oraz po jego zakończeniu. Gospodarz może zostać wezwany do wyjaśnienia incydentów na hali i ukarany dyscyplinarnie.</w:t>
      </w:r>
    </w:p>
    <w:p w14:paraId="24511A5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7. Mecze futsalu nie mogą odbywać się w halach zamkniętych na mocy decyzji organu dyscyplinarnego Mazowieckiego ZPN albo organu administracji publicznej.</w:t>
      </w:r>
    </w:p>
    <w:p w14:paraId="566C0798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15</w:t>
      </w:r>
      <w:r w:rsidRPr="00225DD0">
        <w:rPr>
          <w:rFonts w:ascii="Arial" w:eastAsia="Arial" w:hAnsi="Arial"/>
          <w:color w:val="auto"/>
          <w:lang w:val="pl-PL"/>
        </w:rPr>
        <w:br/>
        <w:t>Organizacja zawodów i zgłaszanie terminów</w:t>
      </w:r>
    </w:p>
    <w:p w14:paraId="096C2E7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Zawody organizują kluby będące gospodarzami, wskazane w terminarzu albo harmonogramie rozgrywek.</w:t>
      </w:r>
    </w:p>
    <w:p w14:paraId="163F08F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Na podstawie terminarza gospodarz zawodów zobowiązany jest ustalić konkretną datę, godzinę i miejsce rozpoczęcia meczu oraz wprowadzić te dane do systemu Extranet nie później niż 14 dni przed planowanym terminem, chyba że Organizator określi inny termin.</w:t>
      </w:r>
    </w:p>
    <w:p w14:paraId="0B48742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Niedochowanie terminu, o którym mowa w ust. 2, może skutkować karą pieniężną w wysokości 100 zł albo inną karą przewidzianą przepisami MZPN.</w:t>
      </w:r>
    </w:p>
    <w:p w14:paraId="759CD66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 przypadku braku informacji o terminie i miejscu rozegrania zawodów przeciwnik jest zobowiązany poinformować Organizatora o tym fakcie nie później niż 10 dni przed rozpoczęciem kolejki. W takiej sytuacji Organizator może wyznaczyć termin zawodów z urzędu.</w:t>
      </w:r>
    </w:p>
    <w:p w14:paraId="1CD93BC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Odmowa rozegrania zawodów w terminie wyznaczonym z urzędu może skutkować weryfikacją meczu jako walkower 0:5 na niekorzyść drużyny odmawiającej oraz nałożeniem kary finansowej.</w:t>
      </w:r>
    </w:p>
    <w:p w14:paraId="54D61FF9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16</w:t>
      </w:r>
      <w:r w:rsidRPr="00225DD0">
        <w:rPr>
          <w:rFonts w:ascii="Arial" w:eastAsia="Arial" w:hAnsi="Arial"/>
          <w:color w:val="auto"/>
          <w:lang w:val="pl-PL"/>
        </w:rPr>
        <w:br/>
        <w:t>Terminy meczów</w:t>
      </w:r>
    </w:p>
    <w:p w14:paraId="35956A8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Zawody muszą być rozegrane w ustalonym terminie.</w:t>
      </w:r>
    </w:p>
    <w:p w14:paraId="4024731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Terminy obligatoryjne, rekomendowane godziny rozpoczęcia meczów oraz terminy poszczególnych kolejek określa harmonogram albo komunikat Organizatora wydany przed rozpoczęciem sezonu lub danego etapu rozgrywek.</w:t>
      </w:r>
    </w:p>
    <w:p w14:paraId="515F2B9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Mecz może odbyć się w innym dniu albo godzinie niż wynikające z harmonogramu, jeżeli zgodę wyrażą oba zespoły oraz Organizator.</w:t>
      </w:r>
    </w:p>
    <w:p w14:paraId="4B18269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Organizator może wyznaczyć rozegranie zawodów w jednym terminie i o jednej godzinie, w szczególności w kolejkach mających wpływ na awans, spadek albo klasyfikację końcową.</w:t>
      </w:r>
    </w:p>
    <w:p w14:paraId="788CFD1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Klub, który odmówi rozegrania meczu w terminie wyznaczonym z urzędu, podlega karze finansowej w wysokości 500 zł, niezależnie od innych kar przewidzianych przepisami dyscyplinarnymi.</w:t>
      </w:r>
    </w:p>
    <w:p w14:paraId="53D648D3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17</w:t>
      </w:r>
      <w:r w:rsidRPr="00225DD0">
        <w:rPr>
          <w:rFonts w:ascii="Arial" w:eastAsia="Arial" w:hAnsi="Arial"/>
          <w:color w:val="auto"/>
          <w:lang w:val="pl-PL"/>
        </w:rPr>
        <w:br/>
        <w:t>Powołania reprezentacyjne</w:t>
      </w:r>
    </w:p>
    <w:p w14:paraId="5EB4AF0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Powołanie zawodnika do pierwszej reprezentacji narodowej albo młodzieżowej reprezentacji U19 w futsalu w terminach FIFA, UEFA i PZPN może stanowić podstawę wniosku o zmianę terminu zawodów.</w:t>
      </w:r>
    </w:p>
    <w:p w14:paraId="54AB7A5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Decyzję w sprawie przełożenia zawodów podejmuje Organizator, uwzględniając przepisy PZPN, harmonogram rozgrywek oraz możliwość rozegrania meczu w innym terminie.</w:t>
      </w:r>
    </w:p>
    <w:p w14:paraId="5181D497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18</w:t>
      </w:r>
      <w:r w:rsidRPr="00225DD0">
        <w:rPr>
          <w:rFonts w:ascii="Arial" w:eastAsia="Arial" w:hAnsi="Arial"/>
          <w:color w:val="auto"/>
          <w:lang w:val="pl-PL"/>
        </w:rPr>
        <w:br/>
        <w:t>Zmiana terminu zawodów</w:t>
      </w:r>
    </w:p>
    <w:p w14:paraId="7CC5956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Zawody mogą zostać przełożone na inny termin z urzędu przez Organizatora.</w:t>
      </w:r>
    </w:p>
    <w:p w14:paraId="43013D2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Klub występujący o zmianę terminu meczu powinien zaproponować nowy termin uzgodniony z przeciwnikiem.</w:t>
      </w:r>
    </w:p>
    <w:p w14:paraId="2193C59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Zmiana terminu może nastąpić wyłącznie za zgodą Organizatora.</w:t>
      </w:r>
    </w:p>
    <w:p w14:paraId="3D0F9263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Nowy termin nie może zostać ustalony po zakończeniu danego etapu rozgrywek, chyba że Organizator postanowi inaczej z powodu szczególnych okoliczności.</w:t>
      </w:r>
    </w:p>
    <w:p w14:paraId="196FAEB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Wniosek o zmianę terminu meczu powinien zostać złożony najpóźniej 14 dni przed wyznaczonym terminem kolejki, chyba że przyczyna zmiany powstała później i ma charakter nadzwyczajny.</w:t>
      </w:r>
    </w:p>
    <w:p w14:paraId="6C8E78A5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19</w:t>
      </w:r>
      <w:r w:rsidRPr="00225DD0">
        <w:rPr>
          <w:rFonts w:ascii="Arial" w:eastAsia="Arial" w:hAnsi="Arial"/>
          <w:color w:val="auto"/>
          <w:lang w:val="pl-PL"/>
        </w:rPr>
        <w:br/>
      </w:r>
      <w:r w:rsidRPr="00225DD0">
        <w:rPr>
          <w:rFonts w:ascii="Arial" w:eastAsia="Arial" w:hAnsi="Arial"/>
          <w:color w:val="auto"/>
          <w:lang w:val="pl-PL"/>
        </w:rPr>
        <w:t>Bezpieczeństwo i obowiązki gospodarza</w:t>
      </w:r>
    </w:p>
    <w:p w14:paraId="30B74DCD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Klub organizujący zawody, oprócz stworzenia bezpiecznych warunków na hali, zobowiązany jest do:</w:t>
      </w:r>
    </w:p>
    <w:p w14:paraId="03306EB1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a. posiadania regulaminu obiektu albo regulaminu imprezy;</w:t>
      </w:r>
    </w:p>
    <w:p w14:paraId="74133F22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b. zapewnienia dogodnego dojścia do widowni oraz możliwości jej bezpiecznego opuszczenia;</w:t>
      </w:r>
    </w:p>
    <w:p w14:paraId="2169FC75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c. zapewnienia miejsc dla widzów pozwalających bez utrudnień oglądać mecz;</w:t>
      </w:r>
    </w:p>
    <w:p w14:paraId="7A06DDB5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d. wskazania osoby odpowiedzialnej za bezpieczeństwo oraz odpowiedniej liczby stewardów albo osób porządkowych reprezentujących gospodarza;</w:t>
      </w:r>
    </w:p>
    <w:p w14:paraId="74745459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e. zapewnienia właściwych warunków organizacyjnych, sanitarnych i informacyjnych związanych z udziałem w zawodach;</w:t>
      </w:r>
    </w:p>
    <w:p w14:paraId="2DD4D43E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f. zapewnienia opieki medycznej w osobie lekarza, pielęgniarki, ratownika medycznego albo innej osoby uprawnionej zgodnie z obowiązującymi przepisami;</w:t>
      </w:r>
    </w:p>
    <w:p w14:paraId="58DF1661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g. zapewnienia miejsc dla kierownictw ekip, zawodników rezerwowych i osób funkcyjnych;</w:t>
      </w:r>
    </w:p>
    <w:p w14:paraId="016A6880" w14:textId="77777777" w:rsidR="00B92554" w:rsidRPr="00225DD0" w:rsidRDefault="00BD7866" w:rsidP="00664CF8">
      <w:pPr>
        <w:ind w:left="720"/>
        <w:jc w:val="both"/>
        <w:rPr>
          <w:lang w:val="pl-PL"/>
        </w:rPr>
      </w:pPr>
      <w:r w:rsidRPr="00225DD0">
        <w:rPr>
          <w:lang w:val="pl-PL"/>
        </w:rPr>
        <w:t>h. zapewnienia sędziom odrębnego pomieszczenia szatniowego.</w:t>
      </w:r>
    </w:p>
    <w:p w14:paraId="6A37A122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Obecność przedstawiciela opieki medycznej potwierdzana jest przed zawodami w sposób wskazany przez sędziego albo Organizatora. W przypadku braku opieki medycznej sędziowie podejmują decyzję o nierozgrywaniu spotkania, za co odpowiedzialność ponosi gospodarz zawodów.</w:t>
      </w:r>
    </w:p>
    <w:p w14:paraId="732D7CC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Kluby zobowiązane są przestrzegać zakazu wywieszania flag i haseł o treści obelżywej, prowokacyjnej, dyskryminacyjnej albo sprzecznej z przepisami oraz przeciwdziałać wulgarnym okrzykom widowni.</w:t>
      </w:r>
    </w:p>
    <w:p w14:paraId="3317D08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 razie naruszenia zasad bezpieczeństwa przedstawiciele Mazowieckiego ZPN, w porozumieniu z sędzią zawodów, mogą nie dopuścić do rozpoczęcia meczu albo przerwać zawody.</w:t>
      </w:r>
    </w:p>
    <w:p w14:paraId="33A7B1C5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20</w:t>
      </w:r>
      <w:r w:rsidRPr="00225DD0">
        <w:rPr>
          <w:rFonts w:ascii="Arial" w:eastAsia="Arial" w:hAnsi="Arial"/>
          <w:color w:val="auto"/>
          <w:lang w:val="pl-PL"/>
        </w:rPr>
        <w:br/>
        <w:t>Naruszenia zasad sportowych i odwołania</w:t>
      </w:r>
    </w:p>
    <w:p w14:paraId="435BAD8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Działalność na boisku albo poza boiskiem sprzeczna z etyką sportową, dobrym imieniem futsalu albo zasadami rywalizacji sportowej może skutkować decyzją Organizatora albo właściwego organu o pozbawieniu klubu punktów i bramek w konkretnym meczu, powtórzeniu meczu, rozegraniu meczu na neutralnej hali albo zastosowaniu innych środków przewidzianych przepisami.</w:t>
      </w:r>
    </w:p>
    <w:p w14:paraId="2F1D018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Właściwy organ dyscyplinarny może podejmować decyzje dyscyplinarne w przypadku rażącego naruszenia przepisów związkowych albo niniejszego regulaminu.</w:t>
      </w:r>
    </w:p>
    <w:p w14:paraId="06CFE6E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Odwołania od decyzji organów pierwszej instancji mogą być wnoszone w terminach określonych przepisami PZPN i MZPN. Jeżeli przepisy szczególne nie stanowią inaczej, termin wynosi 3 dni od decyzji właściwej komisji gier oraz 7 dni od decyzji właściwej komisji dyscypliny, licząc od daty doręczenia uzasadnienia decyzji.</w:t>
      </w:r>
    </w:p>
    <w:p w14:paraId="70D98CA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Rozpatrzenie odwołania może być uzależnione od wpłaty kaucji w wysokości określonej przez Mazowiecki ZPN.</w:t>
      </w:r>
    </w:p>
    <w:p w14:paraId="64F68623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21</w:t>
      </w:r>
      <w:r w:rsidRPr="00225DD0">
        <w:rPr>
          <w:rFonts w:ascii="Arial" w:eastAsia="Arial" w:hAnsi="Arial"/>
          <w:color w:val="auto"/>
          <w:lang w:val="pl-PL"/>
        </w:rPr>
        <w:br/>
        <w:t>Walkowery</w:t>
      </w:r>
    </w:p>
    <w:p w14:paraId="6084DD0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Zawody zostaną zweryfikowane jako przegrane 0:5 na niekorzyść drużyny, w szczególności gdy:</w:t>
      </w:r>
    </w:p>
    <w:p w14:paraId="6420607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a. w jej składzie wystąpił nieuprawniony zawodnik;</w:t>
      </w:r>
    </w:p>
    <w:p w14:paraId="49215F9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b. drużyna nie stawiła się na zawodach;</w:t>
      </w:r>
    </w:p>
    <w:p w14:paraId="205C093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c. w jej składzie występował zawodnik, u którego stwierdzono pozytywny wynik badań antydopingowych albo który odmówił poddania się badaniom;</w:t>
      </w:r>
    </w:p>
    <w:p w14:paraId="05D9ED55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d. drużyna odmówiła rozegrania albo dokończenia zawodów;</w:t>
      </w:r>
    </w:p>
    <w:p w14:paraId="1472766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e. doszło do innego naruszenia przepisów związkowych uzasadniającego walkower.</w:t>
      </w:r>
    </w:p>
    <w:p w14:paraId="0634FA7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W przypadku naruszenia przepisów przez obie drużyny mogą one zostać ukarane obustronnym walkowerem.</w:t>
      </w:r>
    </w:p>
    <w:p w14:paraId="3978EDF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Jeżeli przeciwnik uzyskał na boisku wynik korzystniejszy niż walkower, utrzymuje się wynik uzyskany na boisku, z pozbawieniem bramek zdobytych przez drużynę ukaraną, chyba że właściwy organ postanowi inaczej.</w:t>
      </w:r>
    </w:p>
    <w:p w14:paraId="6F4EBF13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22</w:t>
      </w:r>
      <w:r w:rsidRPr="00225DD0">
        <w:rPr>
          <w:rFonts w:ascii="Arial" w:eastAsia="Arial" w:hAnsi="Arial"/>
          <w:color w:val="auto"/>
          <w:lang w:val="pl-PL"/>
        </w:rPr>
        <w:br/>
        <w:t>Protesty</w:t>
      </w:r>
    </w:p>
    <w:p w14:paraId="3B0536A3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Protest dotyczący przebiegu zawodów wnosi się do Biura Organizatora przy równoczesnym przekazaniu odpisu przeciwnikowi w ciągu 48 godzin po zawodach.</w:t>
      </w:r>
    </w:p>
    <w:p w14:paraId="520DD312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Do protestu należy dołączyć potwierdzenie wpłaty kaucji protestowej w wysokości 300 zł, chyba że właściwe przepisy MZPN określają inną wysokość kaucji.</w:t>
      </w:r>
    </w:p>
    <w:p w14:paraId="77673AC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W przypadku uwzględnienia protestu kaucja podlega zwrotowi.</w:t>
      </w:r>
    </w:p>
    <w:p w14:paraId="4E47751B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Protesty co do zasady nie mogą być składane przeciwko decyzjom podjętym przez sędziego na boisku.</w:t>
      </w:r>
    </w:p>
    <w:p w14:paraId="2664744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Protesty przeciwko napomnieniom i wykluczeniom mogą być rozpatrywane wyłącznie w przypadkach określonych przepisami PZPN i MZPN, w szczególności gdy sędzia popełnił błąd polegający na ukaraniu niewłaściwego zawodnika albo gdy napomnienie nastąpiło w wyniku szczególnie rażącego błędu potwierdzonego przez właściwy organ.</w:t>
      </w:r>
    </w:p>
    <w:p w14:paraId="76CDE870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23</w:t>
      </w:r>
      <w:r w:rsidRPr="00225DD0">
        <w:rPr>
          <w:rFonts w:ascii="Arial" w:eastAsia="Arial" w:hAnsi="Arial"/>
          <w:color w:val="auto"/>
          <w:lang w:val="pl-PL"/>
        </w:rPr>
        <w:br/>
        <w:t>Miejsca dla przedstawicieli Organizatora</w:t>
      </w:r>
    </w:p>
    <w:p w14:paraId="545AFB4F" w14:textId="1101A55F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Kluby uczestniczące w rozgrywkach zobowiązane są zapewnić właściwą liczbę odpowiednich miejsc dla przedstawicieli Organizatora oraz przedstawicieli Związku.</w:t>
      </w:r>
    </w:p>
    <w:p w14:paraId="4167F1D2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Osobom oficjalnie delegowanym należy zapewnić warunki umożliwiające wykonywanie powierzonych czynności.</w:t>
      </w:r>
    </w:p>
    <w:p w14:paraId="4BB4E340" w14:textId="5A39243A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24</w:t>
      </w:r>
      <w:r w:rsidRPr="00225DD0">
        <w:rPr>
          <w:rFonts w:ascii="Arial" w:eastAsia="Arial" w:hAnsi="Arial"/>
          <w:color w:val="auto"/>
          <w:lang w:val="pl-PL"/>
        </w:rPr>
        <w:br/>
        <w:t xml:space="preserve">Protokół meczowy i </w:t>
      </w:r>
      <w:r w:rsidR="007B33F9">
        <w:rPr>
          <w:rFonts w:ascii="Arial" w:eastAsia="Arial" w:hAnsi="Arial"/>
          <w:color w:val="auto"/>
          <w:lang w:val="pl-PL"/>
        </w:rPr>
        <w:t>Sprawozdania</w:t>
      </w:r>
    </w:p>
    <w:p w14:paraId="757EDF8B" w14:textId="5983D652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Przed rozpoczęciem zawodów kierownicy obu drużyn obowiązani są przekazać sędziemu czytelny protokół meczowy z wykazem zawodników i osób funkcyjnych</w:t>
      </w:r>
      <w:r w:rsidR="00672E61">
        <w:rPr>
          <w:lang w:val="pl-PL"/>
        </w:rPr>
        <w:t xml:space="preserve"> na minimum 30 minut przed rozpoczęciem meczu. Dane te muszą być również</w:t>
      </w:r>
      <w:r w:rsidRPr="00225DD0">
        <w:rPr>
          <w:lang w:val="pl-PL"/>
        </w:rPr>
        <w:t xml:space="preserve"> prawidłowo wprowadzone w systemie Extranet</w:t>
      </w:r>
      <w:r w:rsidR="00672E61">
        <w:rPr>
          <w:lang w:val="pl-PL"/>
        </w:rPr>
        <w:t>,</w:t>
      </w:r>
      <w:r w:rsidRPr="00225DD0">
        <w:rPr>
          <w:lang w:val="pl-PL"/>
        </w:rPr>
        <w:t xml:space="preserve"> </w:t>
      </w:r>
      <w:r w:rsidR="00672E61">
        <w:rPr>
          <w:lang w:val="pl-PL"/>
        </w:rPr>
        <w:t xml:space="preserve">najpóźniej 60 minut przed rozpoczęciem meczu, </w:t>
      </w:r>
      <w:r w:rsidRPr="00225DD0">
        <w:rPr>
          <w:lang w:val="pl-PL"/>
        </w:rPr>
        <w:t>albo</w:t>
      </w:r>
      <w:r w:rsidR="00672E61">
        <w:rPr>
          <w:lang w:val="pl-PL"/>
        </w:rPr>
        <w:t xml:space="preserve"> w</w:t>
      </w:r>
      <w:r w:rsidRPr="00225DD0">
        <w:rPr>
          <w:lang w:val="pl-PL"/>
        </w:rPr>
        <w:t xml:space="preserve"> innym systemie wskazanym przez Organizatora.</w:t>
      </w:r>
    </w:p>
    <w:p w14:paraId="1F52DAC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Na ławkach rezerwowych może zasiadać maksymalnie sześciu oficjalnych przedstawicieli klubowych oraz dziewięciu zawodników rezerwowych, chyba że przepisy PZPN lub komunikat Organizatora stanowią inaczej.</w:t>
      </w:r>
    </w:p>
    <w:p w14:paraId="489F9A6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Zawodnicy rezerwowi muszą posiadać koszulki albo znaczniki odróżniające ich od zawodników uczestniczących w grze.</w:t>
      </w:r>
    </w:p>
    <w:p w14:paraId="2DF304EF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Imiona i nazwiska zawodników oraz osób funkcyjnych muszą być wpisane do protokołu meczowego.</w:t>
      </w:r>
    </w:p>
    <w:p w14:paraId="5F11226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Sędziowie prowadzący zawody zobowiązani są wprowadzić wynik meczu oraz wypełnić formularz sprawozdania w systemie Extranet w terminach określonych przez Mazowiecki ZPN.</w:t>
      </w:r>
    </w:p>
    <w:p w14:paraId="2F61EAF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Sędziowie zobowiązani są przechowywać oryginały sprawozdań z zawodów przez okres wskazany przez właściwe przepisy albo komunikat Organizatora i dostarczyć je na każde wezwanie właściwych organów związkowych.</w:t>
      </w:r>
    </w:p>
    <w:p w14:paraId="5A7FD0E2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25</w:t>
      </w:r>
      <w:r w:rsidRPr="00225DD0">
        <w:rPr>
          <w:rFonts w:ascii="Arial" w:eastAsia="Arial" w:hAnsi="Arial"/>
          <w:color w:val="auto"/>
          <w:lang w:val="pl-PL"/>
        </w:rPr>
        <w:br/>
        <w:t>Stroje zawodników</w:t>
      </w:r>
    </w:p>
    <w:p w14:paraId="747D4F0E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Drużynie gospodarzy należy umożliwić grę w barwach klubowych. Gospodarz powinien poinformować przeciwnika o strojach, w jakich zamierza wystąpić.</w:t>
      </w:r>
    </w:p>
    <w:p w14:paraId="064ECDF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Jeżeli zawodnicy obu drużyn mają przystąpić do zawodów w ubiorach tego samego albo podobnego koloru, drużyna gospodarzy ma obowiązek, na polecenie sędziego, zmienić ubiór.</w:t>
      </w:r>
    </w:p>
    <w:p w14:paraId="183F41C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Jeżeli kolor koszulki bramkarza nie kontrastuje z kolorami koszulek zawodników drużyn, zmiany koszulki musi dokonać bramkarz.</w:t>
      </w:r>
    </w:p>
    <w:p w14:paraId="4DCB8E7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Obowiązkowe jest posiadanie przez wszystkich zawodników biorących udział w grze ochraniaczy na golenie.</w:t>
      </w:r>
    </w:p>
    <w:p w14:paraId="1524576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5. Drużyny zobowiązane są przygotować dwa komplety strojów na każde spotkanie, chyba że Organizator postanowi inaczej.</w:t>
      </w:r>
    </w:p>
    <w:p w14:paraId="2E39AF6F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6. Zawodnicy rozpoczynający grę muszą posiadać ponumerowane koszulki zgodne z zapisem w protokole meczowym. Kierownicy drużyn zobowiązani są oznaczyć zawodników rozpoczynających mecz oraz kapitana.</w:t>
      </w:r>
    </w:p>
    <w:p w14:paraId="760C04D2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26</w:t>
      </w:r>
      <w:r w:rsidRPr="00225DD0">
        <w:rPr>
          <w:rFonts w:ascii="Arial" w:eastAsia="Arial" w:hAnsi="Arial"/>
          <w:color w:val="auto"/>
          <w:lang w:val="pl-PL"/>
        </w:rPr>
        <w:br/>
        <w:t>Kary finansowe</w:t>
      </w:r>
    </w:p>
    <w:p w14:paraId="4621E1C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Kary finansowe wymierzane są klubom, zawodnikom, trenerom, działaczom, sędziom oraz innym osobom funkcyjnym zgodnie z Regulaminem Dyscyplinarnym PZPN, przepisami MZPN oraz niniejszym regulaminem.</w:t>
      </w:r>
    </w:p>
    <w:p w14:paraId="1CDF61F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Komisja Dyscypliny MZPN albo inny właściwy organ może kierować się następującymi kryteriami:</w:t>
      </w:r>
    </w:p>
    <w:p w14:paraId="40BD1B70" w14:textId="0444AD2C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 xml:space="preserve">a. za brak należytego zabezpieczenia porządku albo naruszenie zasad bezpieczeństwa - kara finansowa od 200 zł do </w:t>
      </w:r>
      <w:r w:rsidR="00664CF8">
        <w:rPr>
          <w:lang w:val="pl-PL"/>
        </w:rPr>
        <w:t xml:space="preserve">10 </w:t>
      </w:r>
      <w:r w:rsidRPr="00225DD0">
        <w:rPr>
          <w:lang w:val="pl-PL"/>
        </w:rPr>
        <w:t>000 zł;</w:t>
      </w:r>
    </w:p>
    <w:p w14:paraId="31D27D1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b. za niewłaściwe przygotowanie hali, z winy którego zawody nie odbyły się - kara finansowa 300 zł;</w:t>
      </w:r>
    </w:p>
    <w:p w14:paraId="7314C5C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c. za niestawienie się drużyny na zawodach - kara finansowa 1500 zł;</w:t>
      </w:r>
    </w:p>
    <w:p w14:paraId="7EF50E0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d. za wystawienie zawodnika pod obcym nazwiskiem albo niestawienie się zawodnika na sprawdzenie tożsamości - kara finansowa 1000 zł;</w:t>
      </w:r>
    </w:p>
    <w:p w14:paraId="1A282A8A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e. za wycofanie drużyny z rozgrywek w trakcie ich trwania - kara finansowa 1500 zł;</w:t>
      </w:r>
    </w:p>
    <w:p w14:paraId="11F4BDB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f. za opuszczenie pola gry przed zakończeniem zawodów na znak protestu albo odmowę dalszego rozegrania zawodów - kara finansowa 500 zł;</w:t>
      </w:r>
    </w:p>
    <w:p w14:paraId="751DBC5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g. za wpisanie do protokołu zawodnika albo osoby funkcyjnej z aktywną karą dyscyplinarną - kara finansowa 200 zł;</w:t>
      </w:r>
    </w:p>
    <w:p w14:paraId="10CF205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h. za niestaranne albo niewłaściwe wypełnienie protokołu, niewypełnienie protokołu w systemie Extranet, zbyt późne przekazanie dokumentów sędziemu albo niedostarczenie wymaganych dokumentów - kara finansowa 300 zł;</w:t>
      </w:r>
    </w:p>
    <w:p w14:paraId="75175448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i. za nieuregulowanie ekwiwalentu sędziowskiego w wymaganym terminie - kara finansowa 500 zł, o ile inne przepisy nie przewidują innej formy rozliczenia.</w:t>
      </w:r>
    </w:p>
    <w:p w14:paraId="1B094957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Nałożenie kary finansowej nie wyłącza możliwości zastosowania innych sankcji przewidzianych przepisami PZPN lub MZPN.</w:t>
      </w:r>
    </w:p>
    <w:p w14:paraId="4E4F59C2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27</w:t>
      </w:r>
      <w:r w:rsidRPr="00225DD0">
        <w:rPr>
          <w:rFonts w:ascii="Arial" w:eastAsia="Arial" w:hAnsi="Arial"/>
          <w:color w:val="auto"/>
          <w:lang w:val="pl-PL"/>
        </w:rPr>
        <w:br/>
        <w:t>Obowiązki promocyjne i sprzęt meczowy</w:t>
      </w:r>
    </w:p>
    <w:p w14:paraId="5533486F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Kluby uczestniczące w rozgrywkach zobowiązane są do wywieszania w widocznym miejscu, podczas meczów o mistrzostwo właściwej ligi, baneru dotyczącego rozgrywek, jeżeli został on dostarczony albo wskazany przez Organizatora. Brak ekspozycji baneru może skutkować karą regulaminową w wysokości 200 zł.</w:t>
      </w:r>
    </w:p>
    <w:p w14:paraId="2B6EA5D0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Organizator zastrzega sobie prawo do zobligowania klubów do rozgrywania oficjalnych meczów ligowych piłkami przygotowanymi, dostarczonymi albo wskazanymi przez Mazowiecki ZPN. Odstępstwo od tej zasady może skutkować karą w wysokości 500 zł.</w:t>
      </w:r>
    </w:p>
    <w:p w14:paraId="4EDBEE15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28</w:t>
      </w:r>
      <w:r w:rsidRPr="00225DD0">
        <w:rPr>
          <w:rFonts w:ascii="Arial" w:eastAsia="Arial" w:hAnsi="Arial"/>
          <w:color w:val="auto"/>
          <w:lang w:val="pl-PL"/>
        </w:rPr>
        <w:br/>
        <w:t>Delegowanie zadań</w:t>
      </w:r>
    </w:p>
    <w:p w14:paraId="66498D71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Zarząd Mazowieckiego ZPN może zlecić realizację wybranych zadań związanych z rozgrywkami Komisji Futsalu i Piłki Plażowej Mazowieckiego ZPN albo innym właściwym organom Mazowieckiego ZPN.</w:t>
      </w:r>
    </w:p>
    <w:p w14:paraId="2EC424E2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Komisja Futsalu i Piłki Plażowej Mazowieckiego ZPN może wydawać komunikaty organizacyjne dotyczące rozgrywek, w zakresie niewykraczającym poza niniejszy regulamin i przepisy PZPN oraz MZPN.</w:t>
      </w:r>
    </w:p>
    <w:p w14:paraId="35C7BD1B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29</w:t>
      </w:r>
      <w:r w:rsidRPr="00225DD0">
        <w:rPr>
          <w:rFonts w:ascii="Arial" w:eastAsia="Arial" w:hAnsi="Arial"/>
          <w:color w:val="auto"/>
          <w:lang w:val="pl-PL"/>
        </w:rPr>
        <w:br/>
        <w:t>Nazwa rozgrywek</w:t>
      </w:r>
    </w:p>
    <w:p w14:paraId="4AAE87D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Od sezonu 2026/2027 rozgrywki prowadzone na szczeblu MZPN przyjmują oficjalne nazwy:</w:t>
      </w:r>
    </w:p>
    <w:p w14:paraId="249DB3BF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a. Mazowiecka 3. Liga Futsalu;</w:t>
      </w:r>
    </w:p>
    <w:p w14:paraId="51057729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b. Mazowiecka 4. Liga Futsalu.</w:t>
      </w:r>
    </w:p>
    <w:p w14:paraId="59B9326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W komunikacji, dokumentach, terminarzach i systemach rozgrywkowych należy stosować nazewnictwo wskazane w ust. 1.</w:t>
      </w:r>
    </w:p>
    <w:p w14:paraId="30CEFFA5" w14:textId="77777777" w:rsidR="00B92554" w:rsidRPr="00225DD0" w:rsidRDefault="00BD7866">
      <w:pPr>
        <w:pStyle w:val="Nagwek1"/>
        <w:jc w:val="center"/>
        <w:rPr>
          <w:color w:val="auto"/>
          <w:lang w:val="pl-PL"/>
        </w:rPr>
      </w:pPr>
      <w:r w:rsidRPr="00225DD0">
        <w:rPr>
          <w:rFonts w:ascii="Arial" w:eastAsia="Arial" w:hAnsi="Arial"/>
          <w:color w:val="auto"/>
          <w:lang w:val="pl-PL"/>
        </w:rPr>
        <w:t>Art. 30</w:t>
      </w:r>
      <w:r w:rsidRPr="00225DD0">
        <w:rPr>
          <w:rFonts w:ascii="Arial" w:eastAsia="Arial" w:hAnsi="Arial"/>
          <w:color w:val="auto"/>
          <w:lang w:val="pl-PL"/>
        </w:rPr>
        <w:br/>
        <w:t>Postanowienia końcowe</w:t>
      </w:r>
    </w:p>
    <w:p w14:paraId="10322434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1. Niniejszy regulamin ma zastosowanie od sezonu 2026/2027 i w sezonach kolejnych, o ile właściwy organ Mazowieckiego ZPN nie postanowi inaczej.</w:t>
      </w:r>
    </w:p>
    <w:p w14:paraId="6EA3886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2. Integralną część niniejszego regulaminu stanowią załączniki, w szczególności Załącznik nr 3 określający system rozgrywek Mazowieckiej 3. Ligi Futsalu i Mazowieckiej 4. Ligi Futsalu.</w:t>
      </w:r>
    </w:p>
    <w:p w14:paraId="12B4A306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3. Prawo interpretacji niniejszego regulaminu przysługuje Zarządowi Mazowieckiego ZPN, z zastrzeżeniem bieżących decyzji organizacyjnych podejmowanych przez właściwe organy prowadzące rozgrywki.</w:t>
      </w:r>
    </w:p>
    <w:p w14:paraId="36DEDB4C" w14:textId="77777777" w:rsidR="00B92554" w:rsidRPr="00225DD0" w:rsidRDefault="00BD7866">
      <w:pPr>
        <w:jc w:val="both"/>
        <w:rPr>
          <w:lang w:val="pl-PL"/>
        </w:rPr>
      </w:pPr>
      <w:r w:rsidRPr="00225DD0">
        <w:rPr>
          <w:lang w:val="pl-PL"/>
        </w:rPr>
        <w:t>4. W sprawach nieobjętych niniejszym regulaminem stosuje się przepisy PZPN, MZPN oraz decyzje właściwych organów związkowych.</w:t>
      </w:r>
    </w:p>
    <w:p w14:paraId="1E8FBC57" w14:textId="77777777" w:rsidR="00B92554" w:rsidRDefault="00B92554">
      <w:pPr>
        <w:rPr>
          <w:lang w:val="pl-PL"/>
        </w:rPr>
      </w:pPr>
    </w:p>
    <w:p w14:paraId="6E663A5B" w14:textId="77777777" w:rsidR="00664CF8" w:rsidRPr="00225DD0" w:rsidRDefault="00664CF8">
      <w:pPr>
        <w:rPr>
          <w:lang w:val="pl-PL"/>
        </w:rPr>
      </w:pPr>
    </w:p>
    <w:p w14:paraId="0B392542" w14:textId="77777777" w:rsidR="00B92554" w:rsidRPr="00225DD0" w:rsidRDefault="00BD7866">
      <w:pPr>
        <w:jc w:val="center"/>
        <w:rPr>
          <w:lang w:val="pl-PL"/>
        </w:rPr>
      </w:pPr>
      <w:r w:rsidRPr="00225DD0">
        <w:rPr>
          <w:b/>
          <w:lang w:val="pl-PL"/>
        </w:rPr>
        <w:t>Komisja Futsalu i Piłki Plażowej</w:t>
      </w:r>
    </w:p>
    <w:p w14:paraId="2A570BAD" w14:textId="77777777" w:rsidR="00B92554" w:rsidRPr="00225DD0" w:rsidRDefault="00BD7866">
      <w:pPr>
        <w:jc w:val="center"/>
        <w:rPr>
          <w:lang w:val="pl-PL"/>
        </w:rPr>
      </w:pPr>
      <w:r w:rsidRPr="00225DD0">
        <w:rPr>
          <w:b/>
          <w:lang w:val="pl-PL"/>
        </w:rPr>
        <w:t>Mazowieckiego Związku Piłki Nożnej</w:t>
      </w:r>
    </w:p>
    <w:sectPr w:rsidR="00B92554" w:rsidRPr="00225DD0" w:rsidSect="00034616">
      <w:foot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A637" w14:textId="77777777" w:rsidR="007B1C37" w:rsidRDefault="007B1C37">
      <w:pPr>
        <w:spacing w:after="0" w:line="240" w:lineRule="auto"/>
      </w:pPr>
      <w:r>
        <w:separator/>
      </w:r>
    </w:p>
  </w:endnote>
  <w:endnote w:type="continuationSeparator" w:id="0">
    <w:p w14:paraId="3232FF1A" w14:textId="77777777" w:rsidR="007B1C37" w:rsidRDefault="007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1481" w14:textId="77777777" w:rsidR="00B92554" w:rsidRDefault="00BD7866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225D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5F7C" w14:textId="77777777" w:rsidR="007B1C37" w:rsidRDefault="007B1C37">
      <w:pPr>
        <w:spacing w:after="0" w:line="240" w:lineRule="auto"/>
      </w:pPr>
      <w:r>
        <w:separator/>
      </w:r>
    </w:p>
  </w:footnote>
  <w:footnote w:type="continuationSeparator" w:id="0">
    <w:p w14:paraId="6B60A788" w14:textId="77777777" w:rsidR="007B1C37" w:rsidRDefault="007B1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1C7C58"/>
    <w:multiLevelType w:val="hybridMultilevel"/>
    <w:tmpl w:val="25B29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05055">
    <w:abstractNumId w:val="8"/>
  </w:num>
  <w:num w:numId="2" w16cid:durableId="1007502">
    <w:abstractNumId w:val="6"/>
  </w:num>
  <w:num w:numId="3" w16cid:durableId="762412233">
    <w:abstractNumId w:val="5"/>
  </w:num>
  <w:num w:numId="4" w16cid:durableId="1752002234">
    <w:abstractNumId w:val="4"/>
  </w:num>
  <w:num w:numId="5" w16cid:durableId="1832284864">
    <w:abstractNumId w:val="7"/>
  </w:num>
  <w:num w:numId="6" w16cid:durableId="1068458044">
    <w:abstractNumId w:val="3"/>
  </w:num>
  <w:num w:numId="7" w16cid:durableId="2108499757">
    <w:abstractNumId w:val="2"/>
  </w:num>
  <w:num w:numId="8" w16cid:durableId="1673140144">
    <w:abstractNumId w:val="1"/>
  </w:num>
  <w:num w:numId="9" w16cid:durableId="102846720">
    <w:abstractNumId w:val="0"/>
  </w:num>
  <w:num w:numId="10" w16cid:durableId="2032679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DD0"/>
    <w:rsid w:val="0029639D"/>
    <w:rsid w:val="00317666"/>
    <w:rsid w:val="00326F90"/>
    <w:rsid w:val="004054CB"/>
    <w:rsid w:val="005A5427"/>
    <w:rsid w:val="00604FCF"/>
    <w:rsid w:val="00607FE3"/>
    <w:rsid w:val="00664CF8"/>
    <w:rsid w:val="00672E61"/>
    <w:rsid w:val="007B1C37"/>
    <w:rsid w:val="007B33F9"/>
    <w:rsid w:val="00AA1D8D"/>
    <w:rsid w:val="00B47730"/>
    <w:rsid w:val="00B92554"/>
    <w:rsid w:val="00BD78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7205C"/>
  <w14:defaultImageDpi w14:val="300"/>
  <w15:docId w15:val="{F52602F8-E699-41CD-B290-37BFC65F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 w:line="259" w:lineRule="auto"/>
    </w:pPr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gList">
    <w:name w:val="RegList"/>
    <w:basedOn w:val="Normalny"/>
    <w:pPr>
      <w:spacing w:after="60"/>
      <w:ind w:left="340" w:hanging="1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4171</Words>
  <Characters>25031</Characters>
  <Application>Microsoft Office Word</Application>
  <DocSecurity>0</DocSecurity>
  <Lines>208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Krystkiewicz</cp:lastModifiedBy>
  <cp:revision>2</cp:revision>
  <dcterms:created xsi:type="dcterms:W3CDTF">2026-05-28T10:17:00Z</dcterms:created>
  <dcterms:modified xsi:type="dcterms:W3CDTF">2026-05-28T10:17:00Z</dcterms:modified>
  <cp:category/>
</cp:coreProperties>
</file>